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AE4" w:rsidRDefault="00455B1B">
      <w:bookmarkStart w:id="0" w:name="_GoBack"/>
      <w:r>
        <w:rPr>
          <w:noProof/>
          <w:lang w:eastAsia="en-ZA"/>
        </w:rPr>
        <w:drawing>
          <wp:inline distT="0" distB="0" distL="0" distR="0" wp14:anchorId="285A1046" wp14:editId="754E23F5">
            <wp:extent cx="1304014" cy="20854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22230" cy="2114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F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1B"/>
    <w:rsid w:val="00455B1B"/>
    <w:rsid w:val="00DF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E7EC014-5258-44F9-959E-A146CFA7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5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B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Heidelberg SPCA Gauteng</dc:creator>
  <cp:keywords/>
  <dc:description/>
  <cp:lastModifiedBy>Heidelberg SPCA Gauteng</cp:lastModifiedBy>
  <cp:revision>1</cp:revision>
  <cp:lastPrinted>2026-02-09T06:26:00Z</cp:lastPrinted>
  <dcterms:created xsi:type="dcterms:W3CDTF">2026-02-09T06:26:00Z</dcterms:created>
  <dcterms:modified xsi:type="dcterms:W3CDTF">2026-02-09T06:27:00Z</dcterms:modified>
</cp:coreProperties>
</file>