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41B0A" w14:textId="0D5FADFA" w:rsidR="0012503C" w:rsidRDefault="0012503C">
      <w:r>
        <w:rPr>
          <w:noProof/>
        </w:rPr>
        <w:drawing>
          <wp:inline distT="0" distB="0" distL="0" distR="0" wp14:anchorId="1323EF89" wp14:editId="04AFB1A8">
            <wp:extent cx="4866323" cy="12477750"/>
            <wp:effectExtent l="0" t="0" r="0" b="0"/>
            <wp:docPr id="2090076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419" cy="12490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3A34F6" w14:textId="6FD2886D" w:rsidR="0012503C" w:rsidRDefault="0012503C">
      <w:r>
        <w:rPr>
          <w:noProof/>
        </w:rPr>
        <w:lastRenderedPageBreak/>
        <w:drawing>
          <wp:inline distT="0" distB="0" distL="0" distR="0" wp14:anchorId="343C7288" wp14:editId="676C27A2">
            <wp:extent cx="3580701" cy="9181285"/>
            <wp:effectExtent l="0" t="0" r="1270" b="1270"/>
            <wp:docPr id="9917713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119" cy="9207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CE0E2C" w14:textId="24ED9212" w:rsidR="0012503C" w:rsidRDefault="0012503C"/>
    <w:sectPr w:rsidR="001250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03C"/>
    <w:rsid w:val="0012503C"/>
    <w:rsid w:val="0093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DD520E"/>
  <w15:chartTrackingRefBased/>
  <w15:docId w15:val="{97EA707F-A3B7-49EE-813F-B079352BA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50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50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50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50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50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50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50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50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50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5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5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5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50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50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50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50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50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50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50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5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50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5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50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50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50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50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5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50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50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Kimberley SPCA DBV</dc:creator>
  <cp:keywords/>
  <dc:description/>
  <cp:lastModifiedBy>Kimberley SPCA DBV</cp:lastModifiedBy>
  <cp:revision>1</cp:revision>
  <dcterms:created xsi:type="dcterms:W3CDTF">2026-05-26T12:46:00Z</dcterms:created>
  <dcterms:modified xsi:type="dcterms:W3CDTF">2026-05-26T12:51:00Z</dcterms:modified>
</cp:coreProperties>
</file>