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05723DDB" w14:textId="77777777" w:rsidR="004065C8" w:rsidRPr="00B94590" w:rsidRDefault="004065C8" w:rsidP="00BB5ECF">
      <w:pPr>
        <w:spacing w:after="0" w:line="240" w:lineRule="auto"/>
        <w:rPr>
          <w:rFonts w:ascii="Tahoma" w:hAnsi="Tahoma" w:cs="Tahoma"/>
          <w:color w:val="000000" w:themeColor="text1"/>
        </w:rPr>
      </w:pPr>
    </w:p>
    <w:p w14:paraId="16D9D67B" w14:textId="77777777" w:rsidR="001A3344" w:rsidRPr="00B94590" w:rsidRDefault="001A3344" w:rsidP="00BB5ECF">
      <w:pPr>
        <w:spacing w:after="0" w:line="240" w:lineRule="auto"/>
        <w:rPr>
          <w:rFonts w:ascii="Tahoma" w:hAnsi="Tahoma" w:cs="Tahoma"/>
          <w:b/>
          <w:color w:val="000000" w:themeColor="text1"/>
          <w:sz w:val="28"/>
          <w:szCs w:val="28"/>
        </w:rPr>
      </w:pPr>
    </w:p>
    <w:p w14:paraId="3E05F657" w14:textId="77777777" w:rsidR="001A3344" w:rsidRPr="00B94590" w:rsidRDefault="001A3344" w:rsidP="00BB5ECF">
      <w:pPr>
        <w:spacing w:after="0" w:line="240" w:lineRule="auto"/>
        <w:jc w:val="center"/>
        <w:rPr>
          <w:rFonts w:ascii="Tahoma" w:hAnsi="Tahoma" w:cs="Tahoma"/>
          <w:b/>
          <w:color w:val="000000" w:themeColor="text1"/>
          <w:sz w:val="44"/>
          <w:szCs w:val="44"/>
        </w:rPr>
      </w:pPr>
      <w:r w:rsidRPr="00B94590">
        <w:rPr>
          <w:rFonts w:ascii="Tahoma" w:hAnsi="Tahoma" w:cs="Tahoma"/>
          <w:b/>
          <w:color w:val="000000" w:themeColor="text1"/>
          <w:sz w:val="44"/>
          <w:szCs w:val="44"/>
        </w:rPr>
        <w:t>SWORN AFFIDAVIT</w:t>
      </w:r>
    </w:p>
    <w:p w14:paraId="05C8304A" w14:textId="77777777" w:rsidR="001A3344" w:rsidRPr="00B94590" w:rsidRDefault="001A3344" w:rsidP="00BB5ECF">
      <w:pPr>
        <w:pBdr>
          <w:bottom w:val="single" w:sz="12" w:space="1" w:color="auto"/>
        </w:pBdr>
        <w:spacing w:after="0" w:line="240" w:lineRule="auto"/>
        <w:jc w:val="both"/>
        <w:rPr>
          <w:rFonts w:ascii="Tahoma" w:hAnsi="Tahoma" w:cs="Tahoma"/>
          <w:color w:val="000000" w:themeColor="text1"/>
        </w:rPr>
      </w:pPr>
    </w:p>
    <w:p w14:paraId="0F1BEDE7" w14:textId="77777777" w:rsidR="00BB5ECF" w:rsidRPr="00B94590" w:rsidRDefault="00BB5ECF" w:rsidP="00BB5ECF">
      <w:pPr>
        <w:spacing w:after="0" w:line="240" w:lineRule="auto"/>
        <w:jc w:val="both"/>
        <w:rPr>
          <w:rFonts w:ascii="Tahoma" w:hAnsi="Tahoma" w:cs="Tahoma"/>
          <w:color w:val="000000" w:themeColor="text1"/>
        </w:rPr>
      </w:pPr>
    </w:p>
    <w:p w14:paraId="5D9C28AE" w14:textId="439B835B" w:rsidR="00E2097E" w:rsidRPr="00E2097E" w:rsidRDefault="001A3344" w:rsidP="00E2097E">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the undersigned </w:t>
      </w:r>
    </w:p>
    <w:p w14:paraId="5AA2D39D" w14:textId="621300DE" w:rsidR="00E54D3A" w:rsidRDefault="00767365" w:rsidP="00BB5ECF">
      <w:pPr>
        <w:spacing w:after="0" w:line="240" w:lineRule="auto"/>
        <w:jc w:val="center"/>
        <w:rPr>
          <w:rFonts w:ascii="Tahoma" w:hAnsi="Tahoma" w:cs="Tahoma"/>
          <w:b/>
          <w:bCs/>
          <w:color w:val="000000" w:themeColor="text1"/>
        </w:rPr>
      </w:pPr>
      <w:r>
        <w:rPr>
          <w:rFonts w:ascii="Tahoma" w:hAnsi="Tahoma" w:cs="Tahoma"/>
          <w:b/>
          <w:bCs/>
          <w:color w:val="000000" w:themeColor="text1"/>
        </w:rPr>
        <w:t>JAN HENDRIK JACOBUS PIETERSE</w:t>
      </w:r>
    </w:p>
    <w:p w14:paraId="60114A91" w14:textId="109215B7" w:rsidR="00E2097E" w:rsidRDefault="001A3344" w:rsidP="004065C8">
      <w:pPr>
        <w:spacing w:after="0" w:line="240" w:lineRule="auto"/>
        <w:jc w:val="center"/>
        <w:rPr>
          <w:rFonts w:ascii="Tahoma" w:hAnsi="Tahoma" w:cs="Tahoma"/>
          <w:b/>
          <w:color w:val="000000" w:themeColor="text1"/>
        </w:rPr>
      </w:pPr>
      <w:r w:rsidRPr="00B94590">
        <w:rPr>
          <w:rFonts w:ascii="Tahoma" w:hAnsi="Tahoma" w:cs="Tahoma"/>
          <w:b/>
          <w:color w:val="000000" w:themeColor="text1"/>
        </w:rPr>
        <w:t xml:space="preserve">(ID </w:t>
      </w:r>
      <w:r w:rsidR="00767365">
        <w:rPr>
          <w:rFonts w:ascii="Tahoma" w:hAnsi="Tahoma" w:cs="Tahoma"/>
          <w:b/>
          <w:color w:val="000000" w:themeColor="text1"/>
        </w:rPr>
        <w:t>9005185089083</w:t>
      </w:r>
      <w:r w:rsidRPr="00B94590">
        <w:rPr>
          <w:rFonts w:ascii="Tahoma" w:hAnsi="Tahoma" w:cs="Tahoma"/>
          <w:b/>
          <w:color w:val="000000" w:themeColor="text1"/>
        </w:rPr>
        <w:t>)</w:t>
      </w:r>
    </w:p>
    <w:p w14:paraId="39D3F702" w14:textId="77777777" w:rsidR="004065C8" w:rsidRPr="00E2097E" w:rsidRDefault="004065C8" w:rsidP="004065C8">
      <w:pPr>
        <w:spacing w:after="0" w:line="240" w:lineRule="auto"/>
        <w:jc w:val="center"/>
        <w:rPr>
          <w:rFonts w:ascii="Tahoma" w:hAnsi="Tahoma" w:cs="Tahoma"/>
          <w:b/>
          <w:color w:val="000000" w:themeColor="text1"/>
        </w:rPr>
      </w:pPr>
    </w:p>
    <w:p w14:paraId="5A8C7DE9" w14:textId="49942900" w:rsidR="004065C8"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Do hereby make oath </w:t>
      </w:r>
      <w:r w:rsidR="001B14F0" w:rsidRPr="00B94590">
        <w:rPr>
          <w:rFonts w:ascii="Tahoma" w:hAnsi="Tahoma" w:cs="Tahoma"/>
          <w:color w:val="000000" w:themeColor="text1"/>
        </w:rPr>
        <w:t xml:space="preserve">in English </w:t>
      </w:r>
      <w:r w:rsidRPr="00B94590">
        <w:rPr>
          <w:rFonts w:ascii="Tahoma" w:hAnsi="Tahoma" w:cs="Tahoma"/>
          <w:color w:val="000000" w:themeColor="text1"/>
        </w:rPr>
        <w:t xml:space="preserve">and state that: </w:t>
      </w:r>
    </w:p>
    <w:p w14:paraId="47CEBB63" w14:textId="122A7186" w:rsidR="00BB5ECF" w:rsidRPr="00B94590" w:rsidRDefault="001A3344" w:rsidP="002255BB">
      <w:pPr>
        <w:spacing w:before="240" w:after="0" w:line="240" w:lineRule="auto"/>
        <w:jc w:val="center"/>
        <w:rPr>
          <w:rFonts w:ascii="Tahoma" w:hAnsi="Tahoma" w:cs="Tahoma"/>
          <w:b/>
          <w:color w:val="000000" w:themeColor="text1"/>
        </w:rPr>
      </w:pPr>
      <w:r w:rsidRPr="00B94590">
        <w:rPr>
          <w:rFonts w:ascii="Tahoma" w:hAnsi="Tahoma" w:cs="Tahoma"/>
          <w:b/>
          <w:color w:val="000000" w:themeColor="text1"/>
        </w:rPr>
        <w:t>1.</w:t>
      </w:r>
    </w:p>
    <w:p w14:paraId="677904FB" w14:textId="1E735518" w:rsidR="002255BB" w:rsidRPr="002255BB" w:rsidRDefault="001A3344" w:rsidP="00095EA4">
      <w:pPr>
        <w:spacing w:after="0" w:line="240" w:lineRule="auto"/>
        <w:jc w:val="both"/>
        <w:rPr>
          <w:rFonts w:ascii="Tahoma" w:hAnsi="Tahoma" w:cs="Tahoma"/>
        </w:rPr>
      </w:pPr>
      <w:r w:rsidRPr="00B94590">
        <w:rPr>
          <w:rFonts w:ascii="Tahoma" w:hAnsi="Tahoma" w:cs="Tahoma"/>
          <w:color w:val="000000" w:themeColor="text1"/>
        </w:rPr>
        <w:t xml:space="preserve">I am an adult male </w:t>
      </w:r>
      <w:r w:rsidR="00767365">
        <w:rPr>
          <w:rFonts w:ascii="Tahoma" w:hAnsi="Tahoma" w:cs="Tahoma"/>
          <w:color w:val="000000" w:themeColor="text1"/>
        </w:rPr>
        <w:t xml:space="preserve">Chief </w:t>
      </w:r>
      <w:r w:rsidR="00E523A6">
        <w:rPr>
          <w:rFonts w:ascii="Tahoma" w:hAnsi="Tahoma" w:cs="Tahoma"/>
          <w:color w:val="000000" w:themeColor="text1"/>
        </w:rPr>
        <w:t>I</w:t>
      </w:r>
      <w:r w:rsidR="001B14F0" w:rsidRPr="00B94590">
        <w:rPr>
          <w:rFonts w:ascii="Tahoma" w:hAnsi="Tahoma" w:cs="Tahoma"/>
          <w:color w:val="000000" w:themeColor="text1"/>
        </w:rPr>
        <w:t>nspector</w:t>
      </w:r>
      <w:r w:rsidRPr="00B94590">
        <w:rPr>
          <w:rFonts w:ascii="Tahoma" w:hAnsi="Tahoma" w:cs="Tahoma"/>
          <w:color w:val="000000" w:themeColor="text1"/>
        </w:rPr>
        <w:t xml:space="preserve"> </w:t>
      </w:r>
      <w:r w:rsidR="00515E36">
        <w:rPr>
          <w:rFonts w:ascii="Tahoma" w:hAnsi="Tahoma" w:cs="Tahoma"/>
          <w:color w:val="000000" w:themeColor="text1"/>
        </w:rPr>
        <w:t>employed</w:t>
      </w:r>
      <w:r w:rsidR="00767365">
        <w:rPr>
          <w:rFonts w:ascii="Tahoma" w:hAnsi="Tahoma" w:cs="Tahoma"/>
          <w:color w:val="000000" w:themeColor="text1"/>
        </w:rPr>
        <w:t xml:space="preserve"> as such</w:t>
      </w:r>
      <w:r w:rsidR="00515E36">
        <w:rPr>
          <w:rFonts w:ascii="Tahoma" w:hAnsi="Tahoma" w:cs="Tahoma"/>
          <w:color w:val="000000" w:themeColor="text1"/>
        </w:rPr>
        <w:t xml:space="preserve"> </w:t>
      </w:r>
      <w:r w:rsidRPr="00B94590">
        <w:rPr>
          <w:rFonts w:ascii="Tahoma" w:hAnsi="Tahoma" w:cs="Tahoma"/>
          <w:color w:val="000000" w:themeColor="text1"/>
        </w:rPr>
        <w:t>by the Cape of Good Hope Society for the Prevention of Cruelty to Animals (“SPCA”) at corner</w:t>
      </w:r>
      <w:r w:rsidRPr="00B94590">
        <w:rPr>
          <w:rFonts w:ascii="Tahoma" w:hAnsi="Tahoma" w:cs="Tahoma"/>
          <w:b/>
          <w:bCs/>
          <w:color w:val="000000" w:themeColor="text1"/>
        </w:rPr>
        <w:t xml:space="preserve"> </w:t>
      </w:r>
      <w:r w:rsidRPr="00B94590">
        <w:rPr>
          <w:rFonts w:ascii="Tahoma" w:hAnsi="Tahoma" w:cs="Tahoma"/>
          <w:color w:val="000000" w:themeColor="text1"/>
        </w:rPr>
        <w:t xml:space="preserve">of 1st Avenue and First Road, Grassy Park with contact telephone number/s 021 700 4158/9 </w:t>
      </w:r>
      <w:r w:rsidR="00515E36">
        <w:rPr>
          <w:rFonts w:ascii="Tahoma" w:hAnsi="Tahoma" w:cs="Tahoma"/>
          <w:color w:val="000000" w:themeColor="text1"/>
        </w:rPr>
        <w:t>and</w:t>
      </w:r>
      <w:r w:rsidR="00767365">
        <w:rPr>
          <w:rFonts w:ascii="Tahoma" w:hAnsi="Tahoma" w:cs="Tahoma"/>
          <w:color w:val="000000" w:themeColor="text1"/>
        </w:rPr>
        <w:t xml:space="preserve"> </w:t>
      </w:r>
      <w:r w:rsidR="00515E36">
        <w:rPr>
          <w:rFonts w:ascii="Tahoma" w:hAnsi="Tahoma" w:cs="Tahoma"/>
          <w:color w:val="000000" w:themeColor="text1"/>
        </w:rPr>
        <w:t>with</w:t>
      </w:r>
      <w:r w:rsidRPr="00B94590">
        <w:rPr>
          <w:rFonts w:ascii="Tahoma" w:hAnsi="Tahoma" w:cs="Tahoma"/>
          <w:color w:val="000000" w:themeColor="text1"/>
        </w:rPr>
        <w:t xml:space="preserve"> email address </w:t>
      </w:r>
      <w:hyperlink r:id="rId11" w:history="1">
        <w:r w:rsidR="00767365" w:rsidRPr="001E7D8B">
          <w:rPr>
            <w:rStyle w:val="Hyperlink"/>
            <w:rFonts w:ascii="Tahoma" w:hAnsi="Tahoma" w:cs="Tahoma"/>
          </w:rPr>
          <w:t>inspmanager@spca-ct.co.za</w:t>
        </w:r>
      </w:hyperlink>
      <w:r w:rsidR="00E2097E" w:rsidRPr="00E2097E">
        <w:rPr>
          <w:rFonts w:ascii="Tahoma" w:hAnsi="Tahoma" w:cs="Tahoma"/>
        </w:rPr>
        <w:t>.</w:t>
      </w:r>
    </w:p>
    <w:p w14:paraId="25088406" w14:textId="495FB32D" w:rsidR="00BB5ECF" w:rsidRPr="00B94590" w:rsidRDefault="001A3344" w:rsidP="002255BB">
      <w:pPr>
        <w:spacing w:before="240" w:after="0" w:line="240" w:lineRule="auto"/>
        <w:jc w:val="center"/>
        <w:rPr>
          <w:rFonts w:ascii="Tahoma" w:hAnsi="Tahoma" w:cs="Tahoma"/>
          <w:b/>
          <w:color w:val="000000" w:themeColor="text1"/>
        </w:rPr>
      </w:pPr>
      <w:r w:rsidRPr="00B94590">
        <w:rPr>
          <w:rFonts w:ascii="Tahoma" w:hAnsi="Tahoma" w:cs="Tahoma"/>
          <w:b/>
          <w:color w:val="000000" w:themeColor="text1"/>
        </w:rPr>
        <w:t>2.</w:t>
      </w:r>
    </w:p>
    <w:p w14:paraId="0D8C0544" w14:textId="03CEDC21" w:rsidR="002255BB"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The facts contained in this affidavit fall within my personal knowledge unless indicated otherwise or unless it appears so from the context. The facts are also, to the best of my knowledge and belief, both true and correct. </w:t>
      </w:r>
    </w:p>
    <w:p w14:paraId="31DF86E6" w14:textId="213CDE56" w:rsidR="007A0ADC" w:rsidRPr="007A0ADC" w:rsidRDefault="007A0ADC" w:rsidP="007A0ADC">
      <w:pPr>
        <w:spacing w:before="240" w:after="0" w:line="240" w:lineRule="auto"/>
        <w:jc w:val="center"/>
        <w:rPr>
          <w:rFonts w:ascii="Tahoma" w:hAnsi="Tahoma" w:cs="Tahoma"/>
          <w:b/>
          <w:color w:val="000000" w:themeColor="text1"/>
        </w:rPr>
      </w:pPr>
      <w:r w:rsidRPr="007A0ADC">
        <w:rPr>
          <w:rFonts w:ascii="Tahoma" w:hAnsi="Tahoma" w:cs="Tahoma"/>
          <w:b/>
          <w:color w:val="000000" w:themeColor="text1"/>
        </w:rPr>
        <w:t>3.</w:t>
      </w:r>
    </w:p>
    <w:p w14:paraId="372A52D3" w14:textId="37AB9989" w:rsidR="007A0ADC" w:rsidRPr="00095EA4" w:rsidRDefault="007A0ADC" w:rsidP="00095EA4">
      <w:pPr>
        <w:spacing w:after="0" w:line="240" w:lineRule="auto"/>
        <w:jc w:val="both"/>
        <w:rPr>
          <w:rFonts w:ascii="Tahoma" w:hAnsi="Tahoma" w:cs="Tahoma"/>
          <w:color w:val="000000" w:themeColor="text1"/>
        </w:rPr>
      </w:pPr>
      <w:r w:rsidRPr="007A0ADC">
        <w:rPr>
          <w:rFonts w:ascii="Tahoma" w:hAnsi="Tahoma" w:cs="Tahoma"/>
          <w:color w:val="000000" w:themeColor="text1"/>
        </w:rPr>
        <w:t xml:space="preserve">On </w:t>
      </w:r>
      <w:r w:rsidRPr="007A0ADC">
        <w:rPr>
          <w:rFonts w:ascii="Tahoma" w:hAnsi="Tahoma" w:cs="Tahoma"/>
          <w:b/>
          <w:color w:val="000000" w:themeColor="text1"/>
        </w:rPr>
        <w:t>13 September 2023</w:t>
      </w:r>
      <w:r w:rsidRPr="007A0ADC">
        <w:rPr>
          <w:rFonts w:ascii="Tahoma" w:hAnsi="Tahoma" w:cs="Tahoma"/>
          <w:color w:val="000000" w:themeColor="text1"/>
        </w:rPr>
        <w:t xml:space="preserve">, I </w:t>
      </w:r>
      <w:r>
        <w:rPr>
          <w:rFonts w:ascii="Tahoma" w:hAnsi="Tahoma" w:cs="Tahoma"/>
          <w:color w:val="000000" w:themeColor="text1"/>
        </w:rPr>
        <w:t xml:space="preserve">accompanied Inspector Werner Taljaard of the Cape of Good Hope SPCA in executing a court order at </w:t>
      </w:r>
      <w:r w:rsidRPr="007A0ADC">
        <w:rPr>
          <w:rFonts w:ascii="Tahoma" w:hAnsi="Tahoma" w:cs="Tahoma"/>
          <w:b/>
          <w:color w:val="000000" w:themeColor="text1"/>
        </w:rPr>
        <w:t>25 4</w:t>
      </w:r>
      <w:r w:rsidRPr="007A0ADC">
        <w:rPr>
          <w:rFonts w:ascii="Tahoma" w:hAnsi="Tahoma" w:cs="Tahoma"/>
          <w:b/>
          <w:color w:val="000000" w:themeColor="text1"/>
          <w:vertAlign w:val="superscript"/>
        </w:rPr>
        <w:t>th</w:t>
      </w:r>
      <w:r w:rsidRPr="007A0ADC">
        <w:rPr>
          <w:rFonts w:ascii="Tahoma" w:hAnsi="Tahoma" w:cs="Tahoma"/>
          <w:b/>
          <w:color w:val="000000" w:themeColor="text1"/>
        </w:rPr>
        <w:t xml:space="preserve"> Avenue, Hazendal</w:t>
      </w:r>
      <w:r>
        <w:rPr>
          <w:rFonts w:ascii="Tahoma" w:hAnsi="Tahoma" w:cs="Tahoma"/>
          <w:color w:val="000000" w:themeColor="text1"/>
        </w:rPr>
        <w:t xml:space="preserve"> (“the property”).  Inspector Taljaard and I were joined by </w:t>
      </w:r>
      <w:r w:rsidRPr="007A0ADC">
        <w:rPr>
          <w:rFonts w:ascii="Tahoma" w:hAnsi="Tahoma" w:cs="Tahoma"/>
          <w:color w:val="000000" w:themeColor="text1"/>
        </w:rPr>
        <w:t xml:space="preserve">officials from </w:t>
      </w:r>
      <w:r>
        <w:rPr>
          <w:rFonts w:ascii="Tahoma" w:hAnsi="Tahoma" w:cs="Tahoma"/>
          <w:color w:val="000000" w:themeColor="text1"/>
        </w:rPr>
        <w:t xml:space="preserve">the City of </w:t>
      </w:r>
      <w:r w:rsidRPr="007A0ADC">
        <w:rPr>
          <w:rFonts w:ascii="Tahoma" w:hAnsi="Tahoma" w:cs="Tahoma"/>
          <w:color w:val="000000" w:themeColor="text1"/>
        </w:rPr>
        <w:t>Cape Town</w:t>
      </w:r>
      <w:r>
        <w:rPr>
          <w:rFonts w:ascii="Tahoma" w:hAnsi="Tahoma" w:cs="Tahoma"/>
          <w:color w:val="000000" w:themeColor="text1"/>
        </w:rPr>
        <w:t>’s</w:t>
      </w:r>
      <w:r w:rsidRPr="007A0ADC">
        <w:rPr>
          <w:rFonts w:ascii="Tahoma" w:hAnsi="Tahoma" w:cs="Tahoma"/>
          <w:color w:val="000000" w:themeColor="text1"/>
        </w:rPr>
        <w:t xml:space="preserve"> Law Enforcement</w:t>
      </w:r>
      <w:r>
        <w:rPr>
          <w:rFonts w:ascii="Tahoma" w:hAnsi="Tahoma" w:cs="Tahoma"/>
          <w:color w:val="000000" w:themeColor="text1"/>
        </w:rPr>
        <w:t xml:space="preserve"> department</w:t>
      </w:r>
      <w:r w:rsidRPr="007A0ADC">
        <w:rPr>
          <w:rFonts w:ascii="Tahoma" w:hAnsi="Tahoma" w:cs="Tahoma"/>
          <w:color w:val="000000" w:themeColor="text1"/>
        </w:rPr>
        <w:t xml:space="preserve">. We arrived at the property at approximately 14h40. </w:t>
      </w:r>
      <w:r>
        <w:rPr>
          <w:rFonts w:ascii="Tahoma" w:hAnsi="Tahoma" w:cs="Tahoma"/>
          <w:color w:val="000000" w:themeColor="text1"/>
        </w:rPr>
        <w:t xml:space="preserve">Inspector Taljaard called out to any occupants of the property but received no response. After approximately fifteen (15) minutes, an adult woman came out of the house on the property and identified herself as Ms </w:t>
      </w:r>
      <w:proofErr w:type="spellStart"/>
      <w:r>
        <w:rPr>
          <w:rFonts w:ascii="Tahoma" w:hAnsi="Tahoma" w:cs="Tahoma"/>
          <w:color w:val="000000" w:themeColor="text1"/>
        </w:rPr>
        <w:t>Auriel</w:t>
      </w:r>
      <w:proofErr w:type="spellEnd"/>
      <w:r>
        <w:rPr>
          <w:rFonts w:ascii="Tahoma" w:hAnsi="Tahoma" w:cs="Tahoma"/>
          <w:color w:val="000000" w:themeColor="text1"/>
        </w:rPr>
        <w:t xml:space="preserve"> Warries. Inspector Taljaard explained </w:t>
      </w:r>
      <w:r w:rsidR="00F1668E">
        <w:rPr>
          <w:rFonts w:ascii="Tahoma" w:hAnsi="Tahoma" w:cs="Tahoma"/>
          <w:color w:val="000000" w:themeColor="text1"/>
        </w:rPr>
        <w:t xml:space="preserve">to Ms Warries </w:t>
      </w:r>
      <w:r>
        <w:rPr>
          <w:rFonts w:ascii="Tahoma" w:hAnsi="Tahoma" w:cs="Tahoma"/>
          <w:color w:val="000000" w:themeColor="text1"/>
        </w:rPr>
        <w:t xml:space="preserve">why we were at the property </w:t>
      </w:r>
      <w:r w:rsidR="00F1668E">
        <w:rPr>
          <w:rFonts w:ascii="Tahoma" w:hAnsi="Tahoma" w:cs="Tahoma"/>
          <w:color w:val="000000" w:themeColor="text1"/>
        </w:rPr>
        <w:t xml:space="preserve">and </w:t>
      </w:r>
      <w:r>
        <w:rPr>
          <w:rFonts w:ascii="Tahoma" w:hAnsi="Tahoma" w:cs="Tahoma"/>
          <w:color w:val="000000" w:themeColor="text1"/>
        </w:rPr>
        <w:t xml:space="preserve">further provided her with a copy of the court order. We then proceeded with our inspection. Inside the house on the property, we found </w:t>
      </w:r>
      <w:r w:rsidRPr="007A0ADC">
        <w:rPr>
          <w:rFonts w:ascii="Tahoma" w:hAnsi="Tahoma" w:cs="Tahoma"/>
          <w:color w:val="000000" w:themeColor="text1"/>
        </w:rPr>
        <w:t xml:space="preserve">two (2) African Grey parrots </w:t>
      </w:r>
      <w:r>
        <w:rPr>
          <w:rFonts w:ascii="Tahoma" w:hAnsi="Tahoma" w:cs="Tahoma"/>
          <w:color w:val="000000" w:themeColor="text1"/>
        </w:rPr>
        <w:t>confined to small unhygienic cages lined with faeces and old food.</w:t>
      </w:r>
      <w:r w:rsidR="00F1668E">
        <w:rPr>
          <w:rFonts w:ascii="Tahoma" w:hAnsi="Tahoma" w:cs="Tahoma"/>
          <w:color w:val="000000" w:themeColor="text1"/>
        </w:rPr>
        <w:t xml:space="preserve"> The </w:t>
      </w:r>
      <w:r>
        <w:rPr>
          <w:rFonts w:ascii="Tahoma" w:hAnsi="Tahoma" w:cs="Tahoma"/>
          <w:color w:val="000000" w:themeColor="text1"/>
        </w:rPr>
        <w:t>excessive faecal matter was made up of accumulated faeces in various stages of degradation (some faecal matter was fresh and other faecal matter was hardened).</w:t>
      </w:r>
      <w:r w:rsidR="00F1668E" w:rsidRPr="00F1668E">
        <w:rPr>
          <w:rFonts w:ascii="Tahoma" w:hAnsi="Tahoma" w:cs="Tahoma"/>
          <w:color w:val="000000" w:themeColor="text1"/>
        </w:rPr>
        <w:t xml:space="preserve"> </w:t>
      </w:r>
      <w:r w:rsidR="00F1668E">
        <w:rPr>
          <w:rFonts w:ascii="Tahoma" w:hAnsi="Tahoma" w:cs="Tahoma"/>
          <w:color w:val="000000" w:themeColor="text1"/>
        </w:rPr>
        <w:t xml:space="preserve">One of the African Greys didn’t have access to nay water inside its cage and the other African </w:t>
      </w:r>
      <w:r w:rsidR="00F1668E">
        <w:rPr>
          <w:rFonts w:ascii="Tahoma" w:hAnsi="Tahoma" w:cs="Tahoma"/>
          <w:color w:val="000000" w:themeColor="text1"/>
        </w:rPr>
        <w:t>G</w:t>
      </w:r>
      <w:r w:rsidR="00F1668E">
        <w:rPr>
          <w:rFonts w:ascii="Tahoma" w:hAnsi="Tahoma" w:cs="Tahoma"/>
          <w:color w:val="000000" w:themeColor="text1"/>
        </w:rPr>
        <w:t>rey only had minimal water provision provided in a dirty bowl lined with brown scum.</w:t>
      </w:r>
      <w:r w:rsidR="00F1668E">
        <w:rPr>
          <w:rFonts w:ascii="Tahoma" w:hAnsi="Tahoma" w:cs="Tahoma"/>
          <w:color w:val="000000" w:themeColor="text1"/>
        </w:rPr>
        <w:t xml:space="preserve"> </w:t>
      </w:r>
      <w:r>
        <w:rPr>
          <w:rFonts w:ascii="Tahoma" w:hAnsi="Tahoma" w:cs="Tahoma"/>
          <w:color w:val="000000" w:themeColor="text1"/>
        </w:rPr>
        <w:t xml:space="preserve">The cages exuded a strong, putrid </w:t>
      </w:r>
      <w:r w:rsidR="00DE237F">
        <w:rPr>
          <w:rFonts w:ascii="Tahoma" w:hAnsi="Tahoma" w:cs="Tahoma"/>
          <w:color w:val="000000" w:themeColor="text1"/>
        </w:rPr>
        <w:t>odour</w:t>
      </w:r>
      <w:r>
        <w:rPr>
          <w:rFonts w:ascii="Tahoma" w:hAnsi="Tahoma" w:cs="Tahoma"/>
          <w:color w:val="000000" w:themeColor="text1"/>
        </w:rPr>
        <w:t xml:space="preserve">. </w:t>
      </w:r>
      <w:r w:rsidR="00F1668E">
        <w:rPr>
          <w:rFonts w:ascii="Tahoma" w:hAnsi="Tahoma" w:cs="Tahoma"/>
          <w:color w:val="000000" w:themeColor="text1"/>
        </w:rPr>
        <w:t>The</w:t>
      </w:r>
      <w:r>
        <w:rPr>
          <w:rFonts w:ascii="Tahoma" w:hAnsi="Tahoma" w:cs="Tahoma"/>
          <w:color w:val="000000" w:themeColor="text1"/>
        </w:rPr>
        <w:t xml:space="preserve"> perches inside the cages </w:t>
      </w:r>
      <w:r w:rsidR="00F1668E">
        <w:rPr>
          <w:rFonts w:ascii="Tahoma" w:hAnsi="Tahoma" w:cs="Tahoma"/>
          <w:color w:val="000000" w:themeColor="text1"/>
        </w:rPr>
        <w:t>were</w:t>
      </w:r>
      <w:r>
        <w:rPr>
          <w:rFonts w:ascii="Tahoma" w:hAnsi="Tahoma" w:cs="Tahoma"/>
          <w:color w:val="000000" w:themeColor="text1"/>
        </w:rPr>
        <w:t xml:space="preserve"> lined with hardened </w:t>
      </w:r>
      <w:r w:rsidR="00DE237F">
        <w:rPr>
          <w:rFonts w:ascii="Tahoma" w:hAnsi="Tahoma" w:cs="Tahoma"/>
          <w:color w:val="000000" w:themeColor="text1"/>
        </w:rPr>
        <w:t xml:space="preserve">faecal matter. One of the African </w:t>
      </w:r>
      <w:r w:rsidR="00F1668E">
        <w:rPr>
          <w:rFonts w:ascii="Tahoma" w:hAnsi="Tahoma" w:cs="Tahoma"/>
          <w:color w:val="000000" w:themeColor="text1"/>
        </w:rPr>
        <w:t>G</w:t>
      </w:r>
      <w:r w:rsidR="00DE237F">
        <w:rPr>
          <w:rFonts w:ascii="Tahoma" w:hAnsi="Tahoma" w:cs="Tahoma"/>
          <w:color w:val="000000" w:themeColor="text1"/>
        </w:rPr>
        <w:t>rey</w:t>
      </w:r>
      <w:r w:rsidR="00F1668E">
        <w:rPr>
          <w:rFonts w:ascii="Tahoma" w:hAnsi="Tahoma" w:cs="Tahoma"/>
          <w:color w:val="000000" w:themeColor="text1"/>
        </w:rPr>
        <w:t>s</w:t>
      </w:r>
      <w:r w:rsidR="00DE237F">
        <w:rPr>
          <w:rFonts w:ascii="Tahoma" w:hAnsi="Tahoma" w:cs="Tahoma"/>
          <w:color w:val="000000" w:themeColor="text1"/>
        </w:rPr>
        <w:t xml:space="preserve"> appeared to have missing </w:t>
      </w:r>
      <w:r w:rsidR="00F1668E">
        <w:rPr>
          <w:rFonts w:ascii="Tahoma" w:hAnsi="Tahoma" w:cs="Tahoma"/>
          <w:color w:val="000000" w:themeColor="text1"/>
        </w:rPr>
        <w:t>toes</w:t>
      </w:r>
      <w:r w:rsidR="00DE237F">
        <w:rPr>
          <w:rFonts w:ascii="Tahoma" w:hAnsi="Tahoma" w:cs="Tahoma"/>
          <w:color w:val="000000" w:themeColor="text1"/>
        </w:rPr>
        <w:t xml:space="preserve"> which is common when parrots aren’t housed in appropriate conditions. Basic housing requirements for parrots include a hygienic living environment, adequate space, adequate light, adequate ventilation, and sufficient perching opportunities. </w:t>
      </w:r>
      <w:r w:rsidR="009070BC">
        <w:rPr>
          <w:rFonts w:ascii="Tahoma" w:hAnsi="Tahoma" w:cs="Tahoma"/>
          <w:color w:val="000000" w:themeColor="text1"/>
        </w:rPr>
        <w:t xml:space="preserve">Whilst we were inspecting the African Greys, another adult woman appeared and identified herself as Ms Sandra York. </w:t>
      </w:r>
      <w:r w:rsidR="00DE237F">
        <w:rPr>
          <w:rFonts w:ascii="Tahoma" w:hAnsi="Tahoma" w:cs="Tahoma"/>
          <w:color w:val="000000" w:themeColor="text1"/>
        </w:rPr>
        <w:t xml:space="preserve">The African </w:t>
      </w:r>
      <w:r w:rsidR="009070BC">
        <w:rPr>
          <w:rFonts w:ascii="Tahoma" w:hAnsi="Tahoma" w:cs="Tahoma"/>
          <w:color w:val="000000" w:themeColor="text1"/>
        </w:rPr>
        <w:t>G</w:t>
      </w:r>
      <w:r w:rsidR="00DE237F">
        <w:rPr>
          <w:rFonts w:ascii="Tahoma" w:hAnsi="Tahoma" w:cs="Tahoma"/>
          <w:color w:val="000000" w:themeColor="text1"/>
        </w:rPr>
        <w:t>rey</w:t>
      </w:r>
      <w:r w:rsidR="00F1668E">
        <w:rPr>
          <w:rFonts w:ascii="Tahoma" w:hAnsi="Tahoma" w:cs="Tahoma"/>
          <w:color w:val="000000" w:themeColor="text1"/>
        </w:rPr>
        <w:t xml:space="preserve">s </w:t>
      </w:r>
      <w:bookmarkStart w:id="0" w:name="_GoBack"/>
      <w:bookmarkEnd w:id="0"/>
      <w:r w:rsidR="00DE237F">
        <w:rPr>
          <w:rFonts w:ascii="Tahoma" w:hAnsi="Tahoma" w:cs="Tahoma"/>
          <w:color w:val="000000" w:themeColor="text1"/>
        </w:rPr>
        <w:t xml:space="preserve">were removed due to the conditions in which they were found and were loaded into the SPCA vehicle still inside their cages. Inspector Taljaard then </w:t>
      </w:r>
      <w:r w:rsidRPr="007A0ADC">
        <w:rPr>
          <w:rFonts w:ascii="Tahoma" w:hAnsi="Tahoma" w:cs="Tahoma"/>
          <w:color w:val="000000" w:themeColor="text1"/>
        </w:rPr>
        <w:t xml:space="preserve">issued </w:t>
      </w:r>
      <w:r w:rsidR="00DE237F">
        <w:rPr>
          <w:rFonts w:ascii="Tahoma" w:hAnsi="Tahoma" w:cs="Tahoma"/>
          <w:color w:val="000000" w:themeColor="text1"/>
        </w:rPr>
        <w:t xml:space="preserve">Ms </w:t>
      </w:r>
      <w:r w:rsidRPr="007A0ADC">
        <w:rPr>
          <w:rFonts w:ascii="Tahoma" w:hAnsi="Tahoma" w:cs="Tahoma"/>
          <w:color w:val="000000" w:themeColor="text1"/>
        </w:rPr>
        <w:t>Warries</w:t>
      </w:r>
      <w:r w:rsidR="009070BC">
        <w:rPr>
          <w:rFonts w:ascii="Tahoma" w:hAnsi="Tahoma" w:cs="Tahoma"/>
          <w:color w:val="000000" w:themeColor="text1"/>
        </w:rPr>
        <w:t xml:space="preserve"> and Ms York</w:t>
      </w:r>
      <w:r w:rsidRPr="007A0ADC">
        <w:rPr>
          <w:rFonts w:ascii="Tahoma" w:hAnsi="Tahoma" w:cs="Tahoma"/>
          <w:color w:val="000000" w:themeColor="text1"/>
        </w:rPr>
        <w:t xml:space="preserve"> with Seizure Notice 0728 </w:t>
      </w:r>
      <w:r w:rsidR="00DE237F">
        <w:rPr>
          <w:rFonts w:ascii="Tahoma" w:hAnsi="Tahoma" w:cs="Tahoma"/>
          <w:color w:val="000000" w:themeColor="text1"/>
        </w:rPr>
        <w:t xml:space="preserve">and provided her with </w:t>
      </w:r>
      <w:r w:rsidRPr="007A0ADC">
        <w:rPr>
          <w:rFonts w:ascii="Tahoma" w:hAnsi="Tahoma" w:cs="Tahoma"/>
          <w:color w:val="000000" w:themeColor="text1"/>
        </w:rPr>
        <w:t xml:space="preserve">a copy of </w:t>
      </w:r>
      <w:r w:rsidR="00DE237F">
        <w:rPr>
          <w:rFonts w:ascii="Tahoma" w:hAnsi="Tahoma" w:cs="Tahoma"/>
          <w:color w:val="000000" w:themeColor="text1"/>
        </w:rPr>
        <w:t>the court order</w:t>
      </w:r>
      <w:r w:rsidR="009070BC">
        <w:rPr>
          <w:rFonts w:ascii="Tahoma" w:hAnsi="Tahoma" w:cs="Tahoma"/>
          <w:color w:val="000000" w:themeColor="text1"/>
        </w:rPr>
        <w:t xml:space="preserve"> and </w:t>
      </w:r>
      <w:r w:rsidRPr="007A0ADC">
        <w:rPr>
          <w:rFonts w:ascii="Tahoma" w:hAnsi="Tahoma" w:cs="Tahoma"/>
          <w:color w:val="000000" w:themeColor="text1"/>
        </w:rPr>
        <w:t>Regulation 468</w:t>
      </w:r>
      <w:r w:rsidR="009070BC">
        <w:rPr>
          <w:rFonts w:ascii="Tahoma" w:hAnsi="Tahoma" w:cs="Tahoma"/>
          <w:color w:val="000000" w:themeColor="text1"/>
        </w:rPr>
        <w:t xml:space="preserve">. </w:t>
      </w:r>
    </w:p>
    <w:p w14:paraId="4BE36989" w14:textId="31849F05" w:rsidR="00CC12E8" w:rsidRPr="009070BC" w:rsidRDefault="009070BC" w:rsidP="002255BB">
      <w:pPr>
        <w:spacing w:before="240" w:after="0" w:line="240" w:lineRule="auto"/>
        <w:jc w:val="center"/>
        <w:rPr>
          <w:rFonts w:ascii="Tahoma" w:hAnsi="Tahoma" w:cs="Tahoma"/>
          <w:b/>
        </w:rPr>
      </w:pPr>
      <w:r>
        <w:rPr>
          <w:rFonts w:ascii="Tahoma" w:hAnsi="Tahoma" w:cs="Tahoma"/>
          <w:b/>
        </w:rPr>
        <w:t>4</w:t>
      </w:r>
      <w:r w:rsidR="00FB64B9" w:rsidRPr="009070BC">
        <w:rPr>
          <w:rFonts w:ascii="Tahoma" w:hAnsi="Tahoma" w:cs="Tahoma"/>
          <w:b/>
        </w:rPr>
        <w:t>.</w:t>
      </w:r>
    </w:p>
    <w:p w14:paraId="76080052" w14:textId="5FEE8397" w:rsidR="002255BB" w:rsidRDefault="00362BBF" w:rsidP="00797EA7">
      <w:pPr>
        <w:jc w:val="both"/>
        <w:rPr>
          <w:rFonts w:ascii="Tahoma" w:hAnsi="Tahoma" w:cs="Tahoma"/>
        </w:rPr>
      </w:pPr>
      <w:r w:rsidRPr="009070BC">
        <w:rPr>
          <w:rFonts w:ascii="Tahoma" w:hAnsi="Tahoma" w:cs="Tahoma"/>
        </w:rPr>
        <w:t xml:space="preserve">Photographs </w:t>
      </w:r>
      <w:r w:rsidR="009070BC" w:rsidRPr="009070BC">
        <w:rPr>
          <w:rFonts w:ascii="Tahoma" w:hAnsi="Tahoma" w:cs="Tahoma"/>
        </w:rPr>
        <w:t>1</w:t>
      </w:r>
      <w:r w:rsidRPr="009070BC">
        <w:rPr>
          <w:rFonts w:ascii="Tahoma" w:hAnsi="Tahoma" w:cs="Tahoma"/>
        </w:rPr>
        <w:t xml:space="preserve"> to </w:t>
      </w:r>
      <w:r w:rsidR="009070BC" w:rsidRPr="009070BC">
        <w:rPr>
          <w:rFonts w:ascii="Tahoma" w:hAnsi="Tahoma" w:cs="Tahoma"/>
        </w:rPr>
        <w:t>15</w:t>
      </w:r>
      <w:r w:rsidRPr="009070BC">
        <w:rPr>
          <w:rFonts w:ascii="Tahoma" w:hAnsi="Tahoma" w:cs="Tahoma"/>
        </w:rPr>
        <w:t xml:space="preserve"> in “Photographic Evidence </w:t>
      </w:r>
      <w:r w:rsidR="009070BC" w:rsidRPr="009070BC">
        <w:rPr>
          <w:rFonts w:ascii="Tahoma" w:hAnsi="Tahoma" w:cs="Tahoma"/>
        </w:rPr>
        <w:t>B</w:t>
      </w:r>
      <w:r w:rsidRPr="009070BC">
        <w:rPr>
          <w:rFonts w:ascii="Tahoma" w:hAnsi="Tahoma" w:cs="Tahoma"/>
        </w:rPr>
        <w:t>” were taken by myself</w:t>
      </w:r>
      <w:r w:rsidR="002255BB" w:rsidRPr="009070BC">
        <w:rPr>
          <w:rFonts w:ascii="Tahoma" w:hAnsi="Tahoma" w:cs="Tahoma"/>
        </w:rPr>
        <w:t xml:space="preserve"> using </w:t>
      </w:r>
      <w:r w:rsidRPr="009070BC">
        <w:rPr>
          <w:rFonts w:ascii="Tahoma" w:hAnsi="Tahoma" w:cs="Tahoma"/>
        </w:rPr>
        <w:t xml:space="preserve">my </w:t>
      </w:r>
      <w:r w:rsidR="00FB64B9" w:rsidRPr="009070BC">
        <w:rPr>
          <w:rFonts w:ascii="Tahoma" w:hAnsi="Tahoma" w:cs="Tahoma"/>
        </w:rPr>
        <w:t>iPhone</w:t>
      </w:r>
      <w:r w:rsidR="002255BB" w:rsidRPr="009070BC">
        <w:rPr>
          <w:rFonts w:ascii="Tahoma" w:hAnsi="Tahoma" w:cs="Tahoma"/>
        </w:rPr>
        <w:t xml:space="preserve"> </w:t>
      </w:r>
      <w:r w:rsidR="00FB64B9" w:rsidRPr="009070BC">
        <w:rPr>
          <w:rFonts w:ascii="Tahoma" w:hAnsi="Tahoma" w:cs="Tahoma"/>
        </w:rPr>
        <w:t xml:space="preserve">13 cellular phone camera </w:t>
      </w:r>
      <w:r w:rsidR="005C19FE" w:rsidRPr="009070BC">
        <w:rPr>
          <w:rFonts w:ascii="Tahoma" w:hAnsi="Tahoma" w:cs="Tahoma"/>
        </w:rPr>
        <w:t xml:space="preserve">at </w:t>
      </w:r>
      <w:r w:rsidR="009070BC" w:rsidRPr="009070BC">
        <w:rPr>
          <w:rFonts w:ascii="Tahoma" w:hAnsi="Tahoma" w:cs="Tahoma"/>
        </w:rPr>
        <w:t>25 4</w:t>
      </w:r>
      <w:r w:rsidR="009070BC" w:rsidRPr="009070BC">
        <w:rPr>
          <w:rFonts w:ascii="Tahoma" w:hAnsi="Tahoma" w:cs="Tahoma"/>
          <w:vertAlign w:val="superscript"/>
        </w:rPr>
        <w:t>th</w:t>
      </w:r>
      <w:r w:rsidR="009070BC" w:rsidRPr="009070BC">
        <w:rPr>
          <w:rFonts w:ascii="Tahoma" w:hAnsi="Tahoma" w:cs="Tahoma"/>
        </w:rPr>
        <w:t xml:space="preserve"> Avenue, Hazendal</w:t>
      </w:r>
      <w:r w:rsidR="005C19FE" w:rsidRPr="009070BC">
        <w:rPr>
          <w:rFonts w:ascii="Tahoma" w:hAnsi="Tahoma" w:cs="Tahoma"/>
        </w:rPr>
        <w:t xml:space="preserve"> </w:t>
      </w:r>
      <w:r w:rsidR="00FB64B9" w:rsidRPr="009070BC">
        <w:rPr>
          <w:rFonts w:ascii="Tahoma" w:hAnsi="Tahoma" w:cs="Tahoma"/>
        </w:rPr>
        <w:t xml:space="preserve">on </w:t>
      </w:r>
      <w:r w:rsidR="009070BC" w:rsidRPr="009070BC">
        <w:rPr>
          <w:rFonts w:ascii="Tahoma" w:hAnsi="Tahoma" w:cs="Tahoma"/>
        </w:rPr>
        <w:t>13 September 2023</w:t>
      </w:r>
      <w:r w:rsidR="005C19FE" w:rsidRPr="009070BC">
        <w:rPr>
          <w:rFonts w:ascii="Tahoma" w:hAnsi="Tahoma" w:cs="Tahoma"/>
        </w:rPr>
        <w:t xml:space="preserve">. </w:t>
      </w:r>
      <w:r w:rsidRPr="009070BC">
        <w:rPr>
          <w:rFonts w:ascii="Tahoma" w:hAnsi="Tahoma" w:cs="Tahoma"/>
        </w:rPr>
        <w:t>The</w:t>
      </w:r>
      <w:r w:rsidRPr="00DC58F4">
        <w:rPr>
          <w:rFonts w:ascii="Tahoma" w:hAnsi="Tahoma" w:cs="Tahoma"/>
        </w:rPr>
        <w:t xml:space="preserve"> photographs </w:t>
      </w:r>
      <w:r w:rsidRPr="00DC58F4">
        <w:rPr>
          <w:rFonts w:ascii="Tahoma" w:hAnsi="Tahoma" w:cs="Tahoma"/>
        </w:rPr>
        <w:lastRenderedPageBreak/>
        <w:t xml:space="preserve">contained in the album labelled “Photographic Evidence </w:t>
      </w:r>
      <w:r w:rsidR="009070BC" w:rsidRPr="009070BC">
        <w:rPr>
          <w:rFonts w:ascii="Tahoma" w:hAnsi="Tahoma" w:cs="Tahoma"/>
        </w:rPr>
        <w:t>B</w:t>
      </w:r>
      <w:r w:rsidRPr="009070BC">
        <w:rPr>
          <w:rFonts w:ascii="Tahoma" w:hAnsi="Tahoma" w:cs="Tahoma"/>
        </w:rPr>
        <w:t>” have</w:t>
      </w:r>
      <w:r w:rsidRPr="00DC58F4">
        <w:rPr>
          <w:rFonts w:ascii="Tahoma" w:hAnsi="Tahoma" w:cs="Tahoma"/>
        </w:rPr>
        <w:t xml:space="preserve"> not been edited or altered in any way</w:t>
      </w:r>
      <w:r w:rsidR="00DC58F4">
        <w:rPr>
          <w:rFonts w:ascii="Tahoma" w:hAnsi="Tahoma" w:cs="Tahoma"/>
        </w:rPr>
        <w:t xml:space="preserve"> and are a true and accurate reflection of my findings</w:t>
      </w:r>
      <w:r w:rsidRPr="00DC58F4">
        <w:rPr>
          <w:rFonts w:ascii="Tahoma" w:hAnsi="Tahoma" w:cs="Tahoma"/>
        </w:rPr>
        <w:t>.</w:t>
      </w:r>
      <w:r w:rsidR="007A2E73" w:rsidRPr="00DC58F4">
        <w:rPr>
          <w:rFonts w:ascii="Tahoma" w:hAnsi="Tahoma" w:cs="Tahoma"/>
        </w:rPr>
        <w:t xml:space="preserve"> </w:t>
      </w:r>
    </w:p>
    <w:p w14:paraId="427084E0" w14:textId="61988608" w:rsidR="00BB5ECF" w:rsidRPr="001E7BD5" w:rsidRDefault="009070BC" w:rsidP="002255BB">
      <w:pPr>
        <w:spacing w:before="240" w:after="0" w:line="240" w:lineRule="auto"/>
        <w:jc w:val="center"/>
        <w:rPr>
          <w:rFonts w:ascii="Tahoma" w:hAnsi="Tahoma" w:cs="Tahoma"/>
          <w:b/>
        </w:rPr>
      </w:pPr>
      <w:r w:rsidRPr="009070BC">
        <w:rPr>
          <w:rFonts w:ascii="Tahoma" w:hAnsi="Tahoma" w:cs="Tahoma"/>
          <w:b/>
        </w:rPr>
        <w:t>5</w:t>
      </w:r>
      <w:r w:rsidR="00DC58F4" w:rsidRPr="009070BC">
        <w:rPr>
          <w:rFonts w:ascii="Tahoma" w:hAnsi="Tahoma" w:cs="Tahoma"/>
          <w:b/>
        </w:rPr>
        <w:t>.</w:t>
      </w:r>
    </w:p>
    <w:p w14:paraId="7B419907" w14:textId="73B6AF50" w:rsidR="001A3344" w:rsidRPr="00464C7E" w:rsidRDefault="001A3344" w:rsidP="00BB5ECF">
      <w:pPr>
        <w:spacing w:after="0" w:line="240" w:lineRule="auto"/>
        <w:jc w:val="both"/>
        <w:rPr>
          <w:rFonts w:ascii="Tahoma" w:hAnsi="Tahoma" w:cs="Tahoma"/>
          <w:b/>
        </w:rPr>
      </w:pPr>
      <w:r w:rsidRPr="00464C7E">
        <w:rPr>
          <w:rFonts w:ascii="Tahoma" w:hAnsi="Tahoma" w:cs="Tahoma"/>
          <w:b/>
        </w:rPr>
        <w:t>I know and understand the content of this declaration.</w:t>
      </w:r>
    </w:p>
    <w:p w14:paraId="1E98A9FD"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have no objection to taking the prescribed oath.</w:t>
      </w:r>
    </w:p>
    <w:p w14:paraId="61BE1FE8"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consider the prescribed oath to be binding on my conscience.</w:t>
      </w:r>
    </w:p>
    <w:p w14:paraId="4B037C86" w14:textId="77777777" w:rsidR="001A3344" w:rsidRPr="00464C7E" w:rsidRDefault="001A3344" w:rsidP="00BB5ECF">
      <w:pPr>
        <w:spacing w:after="0" w:line="240" w:lineRule="auto"/>
        <w:jc w:val="both"/>
        <w:rPr>
          <w:rFonts w:ascii="Tahoma" w:hAnsi="Tahoma" w:cs="Tahoma"/>
        </w:rPr>
      </w:pPr>
    </w:p>
    <w:p w14:paraId="3EB9B046" w14:textId="77777777" w:rsidR="00BB5ECF" w:rsidRDefault="00BB5ECF" w:rsidP="00BB5ECF">
      <w:pPr>
        <w:spacing w:after="0" w:line="240" w:lineRule="auto"/>
        <w:jc w:val="both"/>
        <w:rPr>
          <w:rFonts w:ascii="Tahoma" w:hAnsi="Tahoma" w:cs="Tahoma"/>
        </w:rPr>
      </w:pPr>
    </w:p>
    <w:p w14:paraId="5FCD0F6C" w14:textId="2F432A47"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58D58DE8" w14:textId="77777777" w:rsidR="001A3344" w:rsidRPr="00464C7E" w:rsidRDefault="001A3344" w:rsidP="00BB5ECF">
      <w:pPr>
        <w:spacing w:after="0" w:line="240" w:lineRule="auto"/>
        <w:jc w:val="both"/>
        <w:rPr>
          <w:rFonts w:ascii="Tahoma" w:hAnsi="Tahoma" w:cs="Tahoma"/>
        </w:rPr>
      </w:pPr>
      <w:r w:rsidRPr="00464C7E">
        <w:rPr>
          <w:rFonts w:ascii="Tahoma" w:hAnsi="Tahoma" w:cs="Tahoma"/>
          <w:b/>
          <w:bCs/>
        </w:rPr>
        <w:t xml:space="preserve">DEPONENT </w:t>
      </w:r>
    </w:p>
    <w:p w14:paraId="13B1D7CC" w14:textId="77777777" w:rsidR="001A3344" w:rsidRPr="00464C7E" w:rsidRDefault="001A3344" w:rsidP="00BB5ECF">
      <w:pPr>
        <w:spacing w:after="0" w:line="240" w:lineRule="auto"/>
        <w:jc w:val="both"/>
        <w:rPr>
          <w:rFonts w:ascii="Tahoma" w:hAnsi="Tahoma" w:cs="Tahoma"/>
        </w:rPr>
      </w:pPr>
    </w:p>
    <w:p w14:paraId="08F27909" w14:textId="18A2CAC6" w:rsidR="001A3344" w:rsidRDefault="001A3344" w:rsidP="00BB5ECF">
      <w:pPr>
        <w:spacing w:after="0" w:line="240" w:lineRule="auto"/>
        <w:jc w:val="both"/>
        <w:rPr>
          <w:rFonts w:ascii="Tahoma" w:hAnsi="Tahoma" w:cs="Tahoma"/>
        </w:rPr>
      </w:pPr>
      <w:r w:rsidRPr="34300598">
        <w:rPr>
          <w:rFonts w:ascii="Tahoma" w:hAnsi="Tahoma" w:cs="Tahoma"/>
        </w:rPr>
        <w:t xml:space="preserve">The deponent has acknowledged that </w:t>
      </w:r>
      <w:r w:rsidR="7AFF4CF2" w:rsidRPr="34300598">
        <w:rPr>
          <w:rFonts w:ascii="Tahoma" w:hAnsi="Tahoma" w:cs="Tahoma"/>
        </w:rPr>
        <w:t>he</w:t>
      </w:r>
      <w:r w:rsidRPr="34300598">
        <w:rPr>
          <w:rFonts w:ascii="Tahoma" w:hAnsi="Tahoma" w:cs="Tahoma"/>
          <w:color w:val="FF0000"/>
        </w:rPr>
        <w:t xml:space="preserve"> </w:t>
      </w:r>
      <w:r w:rsidRPr="34300598">
        <w:rPr>
          <w:rFonts w:ascii="Tahoma" w:hAnsi="Tahoma" w:cs="Tahoma"/>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464C7E" w:rsidRDefault="001A3344" w:rsidP="00BB5ECF">
      <w:pPr>
        <w:spacing w:after="0" w:line="240" w:lineRule="auto"/>
        <w:jc w:val="both"/>
        <w:rPr>
          <w:rFonts w:ascii="Tahoma" w:hAnsi="Tahoma" w:cs="Tahoma"/>
        </w:rPr>
      </w:pPr>
    </w:p>
    <w:p w14:paraId="0DA1D17D" w14:textId="77777777" w:rsidR="00BB5ECF" w:rsidRDefault="00BB5ECF" w:rsidP="00BB5ECF">
      <w:pPr>
        <w:spacing w:after="0" w:line="240" w:lineRule="auto"/>
        <w:jc w:val="both"/>
        <w:rPr>
          <w:rFonts w:ascii="Tahoma" w:hAnsi="Tahoma" w:cs="Tahoma"/>
        </w:rPr>
      </w:pPr>
    </w:p>
    <w:p w14:paraId="5919FA53" w14:textId="74AC3608"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61CFFBA9" w14:textId="4FF6249A" w:rsidR="001A3344" w:rsidRPr="00464C7E" w:rsidRDefault="001A3344" w:rsidP="00BB5ECF">
      <w:pPr>
        <w:spacing w:after="0" w:line="240" w:lineRule="auto"/>
        <w:jc w:val="both"/>
        <w:rPr>
          <w:rFonts w:ascii="Tahoma" w:hAnsi="Tahoma" w:cs="Tahoma"/>
        </w:rPr>
      </w:pPr>
      <w:r w:rsidRPr="00464C7E">
        <w:rPr>
          <w:rFonts w:ascii="Tahoma" w:hAnsi="Tahoma" w:cs="Tahoma"/>
          <w:b/>
          <w:bCs/>
        </w:rPr>
        <w:t>COMMISSIONER OF OATHS</w:t>
      </w:r>
    </w:p>
    <w:p w14:paraId="17A806C2" w14:textId="77777777" w:rsidR="00BB5ECF" w:rsidRDefault="00BB5ECF" w:rsidP="00BB5ECF">
      <w:pPr>
        <w:spacing w:after="0" w:line="240" w:lineRule="auto"/>
        <w:jc w:val="both"/>
        <w:rPr>
          <w:rFonts w:ascii="Tahoma" w:hAnsi="Tahoma" w:cs="Tahoma"/>
          <w:b/>
        </w:rPr>
      </w:pPr>
    </w:p>
    <w:p w14:paraId="1833140F" w14:textId="77777777" w:rsidR="0004004C" w:rsidRDefault="0004004C" w:rsidP="0004004C">
      <w:pPr>
        <w:spacing w:after="0" w:line="240" w:lineRule="auto"/>
        <w:jc w:val="both"/>
        <w:rPr>
          <w:rFonts w:ascii="Tahoma" w:hAnsi="Tahoma" w:cs="Tahoma"/>
          <w:b/>
        </w:rPr>
      </w:pPr>
    </w:p>
    <w:p w14:paraId="2050A6EF" w14:textId="28B3E3B3" w:rsidR="0004004C" w:rsidRPr="001A3344" w:rsidRDefault="0004004C" w:rsidP="0004004C">
      <w:pPr>
        <w:spacing w:after="0" w:line="240" w:lineRule="auto"/>
        <w:jc w:val="both"/>
        <w:rPr>
          <w:rFonts w:ascii="Tahoma" w:hAnsi="Tahoma" w:cs="Tahoma"/>
          <w:b/>
        </w:rPr>
      </w:pPr>
      <w:r w:rsidRPr="00464C7E">
        <w:rPr>
          <w:rFonts w:ascii="Tahoma" w:hAnsi="Tahoma" w:cs="Tahoma"/>
          <w:b/>
        </w:rPr>
        <w:t xml:space="preserve">Full names: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120D3E9" w14:textId="77777777" w:rsidR="0004004C" w:rsidRDefault="0004004C" w:rsidP="0004004C">
      <w:pPr>
        <w:spacing w:after="0" w:line="240" w:lineRule="auto"/>
        <w:jc w:val="both"/>
        <w:rPr>
          <w:rFonts w:ascii="Tahoma" w:hAnsi="Tahoma" w:cs="Tahoma"/>
          <w:b/>
        </w:rPr>
      </w:pPr>
    </w:p>
    <w:p w14:paraId="736E72DC" w14:textId="77777777" w:rsidR="0004004C" w:rsidRPr="00464C7E" w:rsidRDefault="0004004C" w:rsidP="0004004C">
      <w:pPr>
        <w:spacing w:after="0" w:line="240" w:lineRule="auto"/>
        <w:jc w:val="both"/>
        <w:rPr>
          <w:rFonts w:ascii="Tahoma" w:hAnsi="Tahoma" w:cs="Tahoma"/>
          <w:b/>
          <w:u w:val="single"/>
        </w:rPr>
      </w:pPr>
      <w:r w:rsidRPr="00464C7E">
        <w:rPr>
          <w:rFonts w:ascii="Tahoma" w:hAnsi="Tahoma" w:cs="Tahoma"/>
          <w:b/>
        </w:rPr>
        <w:t xml:space="preserve">Designation: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6F3968F1" w14:textId="77777777" w:rsidR="0004004C" w:rsidRDefault="0004004C" w:rsidP="0004004C">
      <w:pPr>
        <w:spacing w:after="0" w:line="240" w:lineRule="auto"/>
        <w:jc w:val="both"/>
        <w:rPr>
          <w:rFonts w:ascii="Tahoma" w:hAnsi="Tahoma" w:cs="Tahoma"/>
          <w:b/>
        </w:rPr>
      </w:pPr>
    </w:p>
    <w:p w14:paraId="087BCBAF"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b/>
        </w:rPr>
        <w:t xml:space="preserve">Business address: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10419BDE" w14:textId="77777777" w:rsidR="0004004C" w:rsidRDefault="0004004C" w:rsidP="0004004C">
      <w:pPr>
        <w:spacing w:after="0" w:line="240" w:lineRule="auto"/>
        <w:jc w:val="both"/>
        <w:rPr>
          <w:rFonts w:ascii="Tahoma" w:hAnsi="Tahoma" w:cs="Tahoma"/>
          <w:u w:val="single"/>
        </w:rPr>
      </w:pPr>
    </w:p>
    <w:p w14:paraId="40055C54"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5B33DB2" w14:textId="425FF916" w:rsidR="009836D2" w:rsidRPr="00B5272B" w:rsidRDefault="009836D2" w:rsidP="00BB5ECF">
      <w:pPr>
        <w:spacing w:after="0" w:line="240" w:lineRule="auto"/>
        <w:rPr>
          <w:rFonts w:ascii="Tahoma" w:hAnsi="Tahoma" w:cs="Tahoma"/>
        </w:rPr>
      </w:pPr>
    </w:p>
    <w:sectPr w:rsidR="009836D2" w:rsidRPr="00B5272B" w:rsidSect="009836D2">
      <w:headerReference w:type="default" r:id="rId12"/>
      <w:footerReference w:type="default" r:id="rId13"/>
      <w:headerReference w:type="first" r:id="rId14"/>
      <w:footerReference w:type="first" r:id="rId15"/>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862AE" w14:textId="77777777" w:rsidR="00463268" w:rsidRDefault="00463268" w:rsidP="000171A2">
      <w:pPr>
        <w:spacing w:after="0" w:line="240" w:lineRule="auto"/>
      </w:pPr>
      <w:r>
        <w:separator/>
      </w:r>
    </w:p>
  </w:endnote>
  <w:endnote w:type="continuationSeparator" w:id="0">
    <w:p w14:paraId="0BDAD8A7" w14:textId="77777777" w:rsidR="00463268" w:rsidRDefault="0046326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755473"/>
      <w:docPartObj>
        <w:docPartGallery w:val="Page Numbers (Bottom of Page)"/>
        <w:docPartUnique/>
      </w:docPartObj>
    </w:sdtPr>
    <w:sdtEndPr/>
    <w:sdtContent>
      <w:sdt>
        <w:sdtPr>
          <w:id w:val="-1769616900"/>
          <w:docPartObj>
            <w:docPartGallery w:val="Page Numbers (Top of Page)"/>
            <w:docPartUnique/>
          </w:docPartObj>
        </w:sdtPr>
        <w:sdtEndPr/>
        <w:sdtContent>
          <w:p w14:paraId="6BA61690" w14:textId="23092943" w:rsidR="005C19FE" w:rsidRDefault="005C19FE">
            <w:pPr>
              <w:pStyle w:val="Footer"/>
              <w:jc w:val="right"/>
            </w:pPr>
            <w:r w:rsidRPr="009070BC">
              <w:rPr>
                <w:rFonts w:ascii="Tahoma" w:hAnsi="Tahoma" w:cs="Tahoma"/>
                <w:sz w:val="20"/>
                <w:szCs w:val="20"/>
              </w:rPr>
              <w:t xml:space="preserve">Page </w:t>
            </w:r>
            <w:r w:rsidRPr="009070BC">
              <w:rPr>
                <w:rFonts w:ascii="Tahoma" w:hAnsi="Tahoma" w:cs="Tahoma"/>
                <w:bCs/>
                <w:sz w:val="20"/>
                <w:szCs w:val="20"/>
              </w:rPr>
              <w:fldChar w:fldCharType="begin"/>
            </w:r>
            <w:r w:rsidRPr="009070BC">
              <w:rPr>
                <w:rFonts w:ascii="Tahoma" w:hAnsi="Tahoma" w:cs="Tahoma"/>
                <w:bCs/>
                <w:sz w:val="20"/>
                <w:szCs w:val="20"/>
              </w:rPr>
              <w:instrText xml:space="preserve"> PAGE </w:instrText>
            </w:r>
            <w:r w:rsidRPr="009070BC">
              <w:rPr>
                <w:rFonts w:ascii="Tahoma" w:hAnsi="Tahoma" w:cs="Tahoma"/>
                <w:bCs/>
                <w:sz w:val="20"/>
                <w:szCs w:val="20"/>
              </w:rPr>
              <w:fldChar w:fldCharType="separate"/>
            </w:r>
            <w:r w:rsidRPr="009070BC">
              <w:rPr>
                <w:rFonts w:ascii="Tahoma" w:hAnsi="Tahoma" w:cs="Tahoma"/>
                <w:bCs/>
                <w:noProof/>
                <w:sz w:val="20"/>
                <w:szCs w:val="20"/>
              </w:rPr>
              <w:t>2</w:t>
            </w:r>
            <w:r w:rsidRPr="009070BC">
              <w:rPr>
                <w:rFonts w:ascii="Tahoma" w:hAnsi="Tahoma" w:cs="Tahoma"/>
                <w:bCs/>
                <w:sz w:val="20"/>
                <w:szCs w:val="20"/>
              </w:rPr>
              <w:fldChar w:fldCharType="end"/>
            </w:r>
            <w:r w:rsidRPr="009070BC">
              <w:rPr>
                <w:rFonts w:ascii="Tahoma" w:hAnsi="Tahoma" w:cs="Tahoma"/>
                <w:sz w:val="20"/>
                <w:szCs w:val="20"/>
              </w:rPr>
              <w:t xml:space="preserve"> of </w:t>
            </w:r>
            <w:r w:rsidRPr="009070BC">
              <w:rPr>
                <w:rFonts w:ascii="Tahoma" w:hAnsi="Tahoma" w:cs="Tahoma"/>
                <w:bCs/>
                <w:sz w:val="20"/>
                <w:szCs w:val="20"/>
              </w:rPr>
              <w:fldChar w:fldCharType="begin"/>
            </w:r>
            <w:r w:rsidRPr="009070BC">
              <w:rPr>
                <w:rFonts w:ascii="Tahoma" w:hAnsi="Tahoma" w:cs="Tahoma"/>
                <w:bCs/>
                <w:sz w:val="20"/>
                <w:szCs w:val="20"/>
              </w:rPr>
              <w:instrText xml:space="preserve"> NUMPAGES  </w:instrText>
            </w:r>
            <w:r w:rsidRPr="009070BC">
              <w:rPr>
                <w:rFonts w:ascii="Tahoma" w:hAnsi="Tahoma" w:cs="Tahoma"/>
                <w:bCs/>
                <w:sz w:val="20"/>
                <w:szCs w:val="20"/>
              </w:rPr>
              <w:fldChar w:fldCharType="separate"/>
            </w:r>
            <w:r w:rsidRPr="009070BC">
              <w:rPr>
                <w:rFonts w:ascii="Tahoma" w:hAnsi="Tahoma" w:cs="Tahoma"/>
                <w:bCs/>
                <w:noProof/>
                <w:sz w:val="20"/>
                <w:szCs w:val="20"/>
              </w:rPr>
              <w:t>2</w:t>
            </w:r>
            <w:r w:rsidRPr="009070BC">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75FCA" w14:textId="77777777" w:rsidR="00463268" w:rsidRDefault="00463268" w:rsidP="000171A2">
      <w:pPr>
        <w:spacing w:after="0" w:line="240" w:lineRule="auto"/>
      </w:pPr>
      <w:r>
        <w:separator/>
      </w:r>
    </w:p>
  </w:footnote>
  <w:footnote w:type="continuationSeparator" w:id="0">
    <w:p w14:paraId="25DF56A0" w14:textId="77777777" w:rsidR="00463268" w:rsidRDefault="00463268"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FC74C" w14:textId="307A2383" w:rsidR="00D17E93" w:rsidRPr="007D5376" w:rsidRDefault="007A2E73" w:rsidP="00D17E93">
    <w:pPr>
      <w:pStyle w:val="Header"/>
      <w:rPr>
        <w:rFonts w:ascii="Tahoma" w:hAnsi="Tahoma" w:cs="Tahoma"/>
        <w:sz w:val="22"/>
        <w:szCs w:val="22"/>
      </w:rPr>
    </w:pPr>
    <w:r w:rsidRPr="007D5376">
      <w:rPr>
        <w:rFonts w:ascii="Tahoma" w:hAnsi="Tahoma" w:cs="Tahoma"/>
        <w:sz w:val="22"/>
        <w:szCs w:val="22"/>
      </w:rPr>
      <w:t xml:space="preserve">I, </w:t>
    </w:r>
    <w:r w:rsidR="00767365">
      <w:rPr>
        <w:rFonts w:ascii="Tahoma" w:hAnsi="Tahoma" w:cs="Tahoma"/>
        <w:sz w:val="22"/>
        <w:szCs w:val="22"/>
      </w:rPr>
      <w:t>Jan Hendrik Jacobus Pieterse</w:t>
    </w:r>
    <w:r w:rsidR="007802B0" w:rsidRPr="007D5376">
      <w:rPr>
        <w:rFonts w:ascii="Tahoma" w:hAnsi="Tahoma" w:cs="Tahoma"/>
        <w:sz w:val="22"/>
        <w:szCs w:val="22"/>
      </w:rPr>
      <w:t>,</w:t>
    </w:r>
    <w:r w:rsidR="00D17E93" w:rsidRPr="007D5376">
      <w:rPr>
        <w:rFonts w:ascii="Tahoma" w:hAnsi="Tahoma" w:cs="Tahoma"/>
        <w:sz w:val="22"/>
        <w:szCs w:val="22"/>
      </w:rPr>
      <w:t xml:space="preserve"> further state under oath and in English that: </w:t>
    </w:r>
  </w:p>
  <w:p w14:paraId="42AD85C0" w14:textId="77777777" w:rsidR="00D17E93" w:rsidRDefault="00D17E93" w:rsidP="00D17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71A2"/>
    <w:rsid w:val="0004004C"/>
    <w:rsid w:val="00067322"/>
    <w:rsid w:val="000678F7"/>
    <w:rsid w:val="00075A5C"/>
    <w:rsid w:val="00085933"/>
    <w:rsid w:val="00095DE7"/>
    <w:rsid w:val="00095EA4"/>
    <w:rsid w:val="000A737F"/>
    <w:rsid w:val="000D1B87"/>
    <w:rsid w:val="000D3146"/>
    <w:rsid w:val="000D3867"/>
    <w:rsid w:val="000E0C0D"/>
    <w:rsid w:val="000F2B45"/>
    <w:rsid w:val="00103C9B"/>
    <w:rsid w:val="00111CFA"/>
    <w:rsid w:val="00130B03"/>
    <w:rsid w:val="00133940"/>
    <w:rsid w:val="00153BD2"/>
    <w:rsid w:val="00160ABE"/>
    <w:rsid w:val="001615BA"/>
    <w:rsid w:val="00186BFD"/>
    <w:rsid w:val="001A3344"/>
    <w:rsid w:val="001B14F0"/>
    <w:rsid w:val="001C7B40"/>
    <w:rsid w:val="001D231B"/>
    <w:rsid w:val="001D5DBF"/>
    <w:rsid w:val="001E7BD5"/>
    <w:rsid w:val="001F5F42"/>
    <w:rsid w:val="002011C1"/>
    <w:rsid w:val="00204D74"/>
    <w:rsid w:val="002255BB"/>
    <w:rsid w:val="00225E2E"/>
    <w:rsid w:val="0022660C"/>
    <w:rsid w:val="00244D79"/>
    <w:rsid w:val="002502EC"/>
    <w:rsid w:val="00253359"/>
    <w:rsid w:val="002652C0"/>
    <w:rsid w:val="00271A5C"/>
    <w:rsid w:val="0028236F"/>
    <w:rsid w:val="0028712E"/>
    <w:rsid w:val="002D406D"/>
    <w:rsid w:val="00323CE6"/>
    <w:rsid w:val="00341E2B"/>
    <w:rsid w:val="00343DC4"/>
    <w:rsid w:val="00347410"/>
    <w:rsid w:val="00351670"/>
    <w:rsid w:val="00352BC2"/>
    <w:rsid w:val="00362BBF"/>
    <w:rsid w:val="00365855"/>
    <w:rsid w:val="00366DF2"/>
    <w:rsid w:val="00387EA8"/>
    <w:rsid w:val="00393983"/>
    <w:rsid w:val="00396004"/>
    <w:rsid w:val="003A5586"/>
    <w:rsid w:val="003B2D98"/>
    <w:rsid w:val="003C2C89"/>
    <w:rsid w:val="003E1967"/>
    <w:rsid w:val="00402585"/>
    <w:rsid w:val="004065C8"/>
    <w:rsid w:val="00406FBE"/>
    <w:rsid w:val="00422B56"/>
    <w:rsid w:val="00433C19"/>
    <w:rsid w:val="00436A1E"/>
    <w:rsid w:val="004460EC"/>
    <w:rsid w:val="00463268"/>
    <w:rsid w:val="00470FBD"/>
    <w:rsid w:val="00473BDC"/>
    <w:rsid w:val="0047677B"/>
    <w:rsid w:val="004809FB"/>
    <w:rsid w:val="00481F43"/>
    <w:rsid w:val="004926AA"/>
    <w:rsid w:val="004A7F9B"/>
    <w:rsid w:val="004B1515"/>
    <w:rsid w:val="004C4A5E"/>
    <w:rsid w:val="004D1B8F"/>
    <w:rsid w:val="004D4282"/>
    <w:rsid w:val="004F6E63"/>
    <w:rsid w:val="004F7586"/>
    <w:rsid w:val="00515E36"/>
    <w:rsid w:val="00525377"/>
    <w:rsid w:val="00543E82"/>
    <w:rsid w:val="005553A2"/>
    <w:rsid w:val="00571892"/>
    <w:rsid w:val="00582209"/>
    <w:rsid w:val="00586D6E"/>
    <w:rsid w:val="005A35DC"/>
    <w:rsid w:val="005B4982"/>
    <w:rsid w:val="005C19FE"/>
    <w:rsid w:val="00604440"/>
    <w:rsid w:val="00606231"/>
    <w:rsid w:val="006103C2"/>
    <w:rsid w:val="006324E7"/>
    <w:rsid w:val="00651BF3"/>
    <w:rsid w:val="006563E8"/>
    <w:rsid w:val="0066060C"/>
    <w:rsid w:val="00671222"/>
    <w:rsid w:val="00680C63"/>
    <w:rsid w:val="00690373"/>
    <w:rsid w:val="006A2651"/>
    <w:rsid w:val="006B047F"/>
    <w:rsid w:val="006C53A4"/>
    <w:rsid w:val="006F3634"/>
    <w:rsid w:val="007128D0"/>
    <w:rsid w:val="00726DEC"/>
    <w:rsid w:val="00727DAD"/>
    <w:rsid w:val="00744CF7"/>
    <w:rsid w:val="00752B9D"/>
    <w:rsid w:val="00753EC8"/>
    <w:rsid w:val="0076471F"/>
    <w:rsid w:val="00766467"/>
    <w:rsid w:val="0076725C"/>
    <w:rsid w:val="00767365"/>
    <w:rsid w:val="007770F0"/>
    <w:rsid w:val="007802B0"/>
    <w:rsid w:val="0078261B"/>
    <w:rsid w:val="00797EA7"/>
    <w:rsid w:val="007A03F9"/>
    <w:rsid w:val="007A0ADC"/>
    <w:rsid w:val="007A2E73"/>
    <w:rsid w:val="007A7E4F"/>
    <w:rsid w:val="007B2A22"/>
    <w:rsid w:val="007D061D"/>
    <w:rsid w:val="007D5376"/>
    <w:rsid w:val="008048D6"/>
    <w:rsid w:val="00814D72"/>
    <w:rsid w:val="00823432"/>
    <w:rsid w:val="008241D9"/>
    <w:rsid w:val="0083054E"/>
    <w:rsid w:val="008361B8"/>
    <w:rsid w:val="0084419F"/>
    <w:rsid w:val="008576CE"/>
    <w:rsid w:val="00860FC1"/>
    <w:rsid w:val="00864C90"/>
    <w:rsid w:val="0087374F"/>
    <w:rsid w:val="00892642"/>
    <w:rsid w:val="008A3877"/>
    <w:rsid w:val="008B1C79"/>
    <w:rsid w:val="008D141F"/>
    <w:rsid w:val="00904CD4"/>
    <w:rsid w:val="009070BC"/>
    <w:rsid w:val="009414B0"/>
    <w:rsid w:val="009440B7"/>
    <w:rsid w:val="00950196"/>
    <w:rsid w:val="00964F25"/>
    <w:rsid w:val="009651FA"/>
    <w:rsid w:val="00972DBA"/>
    <w:rsid w:val="009818BC"/>
    <w:rsid w:val="00982D4C"/>
    <w:rsid w:val="0098315D"/>
    <w:rsid w:val="009836D2"/>
    <w:rsid w:val="00984E7B"/>
    <w:rsid w:val="00987656"/>
    <w:rsid w:val="00997351"/>
    <w:rsid w:val="009A5C1B"/>
    <w:rsid w:val="009B4705"/>
    <w:rsid w:val="009B6543"/>
    <w:rsid w:val="009D7B71"/>
    <w:rsid w:val="00A038C5"/>
    <w:rsid w:val="00A07152"/>
    <w:rsid w:val="00A17C59"/>
    <w:rsid w:val="00A36AC1"/>
    <w:rsid w:val="00A41188"/>
    <w:rsid w:val="00A41B92"/>
    <w:rsid w:val="00A43FCB"/>
    <w:rsid w:val="00A50A2B"/>
    <w:rsid w:val="00A553DF"/>
    <w:rsid w:val="00A56EB9"/>
    <w:rsid w:val="00A717FB"/>
    <w:rsid w:val="00A74530"/>
    <w:rsid w:val="00A76E0C"/>
    <w:rsid w:val="00A95176"/>
    <w:rsid w:val="00A97313"/>
    <w:rsid w:val="00AB2BF9"/>
    <w:rsid w:val="00AC12D8"/>
    <w:rsid w:val="00AC5EAC"/>
    <w:rsid w:val="00AD2266"/>
    <w:rsid w:val="00AE2FDC"/>
    <w:rsid w:val="00B11C59"/>
    <w:rsid w:val="00B37E87"/>
    <w:rsid w:val="00B44D88"/>
    <w:rsid w:val="00B5133B"/>
    <w:rsid w:val="00B5260E"/>
    <w:rsid w:val="00B5272B"/>
    <w:rsid w:val="00B600A3"/>
    <w:rsid w:val="00B617FF"/>
    <w:rsid w:val="00B70929"/>
    <w:rsid w:val="00B745E6"/>
    <w:rsid w:val="00B804A4"/>
    <w:rsid w:val="00B91EBA"/>
    <w:rsid w:val="00B94590"/>
    <w:rsid w:val="00BB5ECF"/>
    <w:rsid w:val="00BD0B64"/>
    <w:rsid w:val="00BD547A"/>
    <w:rsid w:val="00BE56E6"/>
    <w:rsid w:val="00BF0E0E"/>
    <w:rsid w:val="00C01D1B"/>
    <w:rsid w:val="00C058F2"/>
    <w:rsid w:val="00C14B42"/>
    <w:rsid w:val="00C23220"/>
    <w:rsid w:val="00C237D3"/>
    <w:rsid w:val="00C27CE6"/>
    <w:rsid w:val="00C55680"/>
    <w:rsid w:val="00C8420E"/>
    <w:rsid w:val="00C92EC5"/>
    <w:rsid w:val="00C94074"/>
    <w:rsid w:val="00CC12E8"/>
    <w:rsid w:val="00CC29A7"/>
    <w:rsid w:val="00CD22AC"/>
    <w:rsid w:val="00CF10DE"/>
    <w:rsid w:val="00CF2E8C"/>
    <w:rsid w:val="00CF3ECF"/>
    <w:rsid w:val="00CF7D24"/>
    <w:rsid w:val="00D039F1"/>
    <w:rsid w:val="00D14BC2"/>
    <w:rsid w:val="00D17C1D"/>
    <w:rsid w:val="00D17E93"/>
    <w:rsid w:val="00D43C21"/>
    <w:rsid w:val="00D468C9"/>
    <w:rsid w:val="00D576B8"/>
    <w:rsid w:val="00D603D8"/>
    <w:rsid w:val="00D60EC1"/>
    <w:rsid w:val="00D86B26"/>
    <w:rsid w:val="00D97577"/>
    <w:rsid w:val="00DC58F4"/>
    <w:rsid w:val="00DC71AF"/>
    <w:rsid w:val="00DD515C"/>
    <w:rsid w:val="00DD63C1"/>
    <w:rsid w:val="00DE237F"/>
    <w:rsid w:val="00DF2E62"/>
    <w:rsid w:val="00E01538"/>
    <w:rsid w:val="00E022FB"/>
    <w:rsid w:val="00E060B8"/>
    <w:rsid w:val="00E2033E"/>
    <w:rsid w:val="00E2097E"/>
    <w:rsid w:val="00E21F47"/>
    <w:rsid w:val="00E50CF3"/>
    <w:rsid w:val="00E523A6"/>
    <w:rsid w:val="00E52EA7"/>
    <w:rsid w:val="00E53DDF"/>
    <w:rsid w:val="00E54D3A"/>
    <w:rsid w:val="00E7182E"/>
    <w:rsid w:val="00E760E2"/>
    <w:rsid w:val="00E802A9"/>
    <w:rsid w:val="00EB0342"/>
    <w:rsid w:val="00ED167B"/>
    <w:rsid w:val="00ED51D5"/>
    <w:rsid w:val="00ED6AAB"/>
    <w:rsid w:val="00EE2904"/>
    <w:rsid w:val="00EF08D0"/>
    <w:rsid w:val="00EF6C8D"/>
    <w:rsid w:val="00F0046C"/>
    <w:rsid w:val="00F1668E"/>
    <w:rsid w:val="00F31314"/>
    <w:rsid w:val="00F67A70"/>
    <w:rsid w:val="00F71A26"/>
    <w:rsid w:val="00FB3C0E"/>
    <w:rsid w:val="00FB64B9"/>
    <w:rsid w:val="00FE34AC"/>
    <w:rsid w:val="02783445"/>
    <w:rsid w:val="04C8EEE6"/>
    <w:rsid w:val="0A0A0C95"/>
    <w:rsid w:val="0AA94B59"/>
    <w:rsid w:val="0ACCB20D"/>
    <w:rsid w:val="0AF242F7"/>
    <w:rsid w:val="0D305F04"/>
    <w:rsid w:val="0E70E4E8"/>
    <w:rsid w:val="1146D749"/>
    <w:rsid w:val="11965578"/>
    <w:rsid w:val="12AC589C"/>
    <w:rsid w:val="12BA9394"/>
    <w:rsid w:val="145AF126"/>
    <w:rsid w:val="14D33A49"/>
    <w:rsid w:val="17AF8F17"/>
    <w:rsid w:val="18AAD6B4"/>
    <w:rsid w:val="1929D518"/>
    <w:rsid w:val="1941E75F"/>
    <w:rsid w:val="1A235CFE"/>
    <w:rsid w:val="1BF6DD0F"/>
    <w:rsid w:val="1E6AA725"/>
    <w:rsid w:val="1F966EE8"/>
    <w:rsid w:val="2171F898"/>
    <w:rsid w:val="22D577A9"/>
    <w:rsid w:val="23346555"/>
    <w:rsid w:val="249E0E30"/>
    <w:rsid w:val="24C158BF"/>
    <w:rsid w:val="27E043E6"/>
    <w:rsid w:val="2801645F"/>
    <w:rsid w:val="28B7D16C"/>
    <w:rsid w:val="29A3A6D9"/>
    <w:rsid w:val="2A040A98"/>
    <w:rsid w:val="2AB799FC"/>
    <w:rsid w:val="2AE5193C"/>
    <w:rsid w:val="2B309A43"/>
    <w:rsid w:val="2B4B8272"/>
    <w:rsid w:val="2D32D587"/>
    <w:rsid w:val="2F85E2F9"/>
    <w:rsid w:val="31A68C3B"/>
    <w:rsid w:val="322ABE5D"/>
    <w:rsid w:val="34300598"/>
    <w:rsid w:val="35DE4043"/>
    <w:rsid w:val="378FE917"/>
    <w:rsid w:val="3954304E"/>
    <w:rsid w:val="3B5D888A"/>
    <w:rsid w:val="3CF958EB"/>
    <w:rsid w:val="3D056423"/>
    <w:rsid w:val="3D615060"/>
    <w:rsid w:val="3EA13484"/>
    <w:rsid w:val="3F35AED6"/>
    <w:rsid w:val="3FF5534D"/>
    <w:rsid w:val="4200948E"/>
    <w:rsid w:val="44561D45"/>
    <w:rsid w:val="451E56E0"/>
    <w:rsid w:val="4589F39F"/>
    <w:rsid w:val="468820C0"/>
    <w:rsid w:val="470C52E2"/>
    <w:rsid w:val="485DE443"/>
    <w:rsid w:val="48BD2AE0"/>
    <w:rsid w:val="4A8FB58E"/>
    <w:rsid w:val="4B5A83F7"/>
    <w:rsid w:val="4B652763"/>
    <w:rsid w:val="4D6D40F7"/>
    <w:rsid w:val="4DBA2471"/>
    <w:rsid w:val="4DBCE1C4"/>
    <w:rsid w:val="50337060"/>
    <w:rsid w:val="5239AA32"/>
    <w:rsid w:val="523A15B0"/>
    <w:rsid w:val="525419A2"/>
    <w:rsid w:val="528D9594"/>
    <w:rsid w:val="529C37EC"/>
    <w:rsid w:val="52CB8A5D"/>
    <w:rsid w:val="57819E59"/>
    <w:rsid w:val="59C63569"/>
    <w:rsid w:val="59FA6144"/>
    <w:rsid w:val="5AA094FF"/>
    <w:rsid w:val="5BBF2C5E"/>
    <w:rsid w:val="5C3C6560"/>
    <w:rsid w:val="5CD7CE49"/>
    <w:rsid w:val="5DE712B8"/>
    <w:rsid w:val="61FBABF0"/>
    <w:rsid w:val="65A7BF65"/>
    <w:rsid w:val="69A0B1FE"/>
    <w:rsid w:val="69F31422"/>
    <w:rsid w:val="6AD5CAA6"/>
    <w:rsid w:val="6CD852C0"/>
    <w:rsid w:val="6FC31591"/>
    <w:rsid w:val="70152718"/>
    <w:rsid w:val="7156F6CF"/>
    <w:rsid w:val="72EF4436"/>
    <w:rsid w:val="73B58DA1"/>
    <w:rsid w:val="7464F022"/>
    <w:rsid w:val="74EB522B"/>
    <w:rsid w:val="7517E64F"/>
    <w:rsid w:val="7687228C"/>
    <w:rsid w:val="7822F2ED"/>
    <w:rsid w:val="786FD667"/>
    <w:rsid w:val="7955DA9A"/>
    <w:rsid w:val="7A0BA6C8"/>
    <w:rsid w:val="7A73C2D0"/>
    <w:rsid w:val="7AFF4CF2"/>
    <w:rsid w:val="7CF66410"/>
    <w:rsid w:val="7E4D2B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 w:type="character" w:styleId="CommentReference">
    <w:name w:val="annotation reference"/>
    <w:basedOn w:val="DefaultParagraphFont"/>
    <w:uiPriority w:val="99"/>
    <w:semiHidden/>
    <w:unhideWhenUsed/>
    <w:rsid w:val="0078261B"/>
    <w:rPr>
      <w:sz w:val="16"/>
      <w:szCs w:val="16"/>
    </w:rPr>
  </w:style>
  <w:style w:type="paragraph" w:styleId="CommentText">
    <w:name w:val="annotation text"/>
    <w:basedOn w:val="Normal"/>
    <w:link w:val="CommentTextChar"/>
    <w:uiPriority w:val="99"/>
    <w:semiHidden/>
    <w:unhideWhenUsed/>
    <w:rsid w:val="0078261B"/>
    <w:pPr>
      <w:spacing w:line="240" w:lineRule="auto"/>
    </w:pPr>
    <w:rPr>
      <w:sz w:val="20"/>
      <w:szCs w:val="20"/>
    </w:rPr>
  </w:style>
  <w:style w:type="character" w:customStyle="1" w:styleId="CommentTextChar">
    <w:name w:val="Comment Text Char"/>
    <w:basedOn w:val="DefaultParagraphFont"/>
    <w:link w:val="CommentText"/>
    <w:uiPriority w:val="99"/>
    <w:semiHidden/>
    <w:rsid w:val="0078261B"/>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78261B"/>
    <w:rPr>
      <w:b/>
      <w:bCs/>
    </w:rPr>
  </w:style>
  <w:style w:type="character" w:customStyle="1" w:styleId="CommentSubjectChar">
    <w:name w:val="Comment Subject Char"/>
    <w:basedOn w:val="CommentTextChar"/>
    <w:link w:val="CommentSubject"/>
    <w:uiPriority w:val="99"/>
    <w:semiHidden/>
    <w:rsid w:val="0078261B"/>
    <w:rPr>
      <w:rFonts w:eastAsiaTheme="minorEastAsia"/>
      <w:b/>
      <w:bCs/>
      <w:sz w:val="20"/>
      <w:szCs w:val="20"/>
      <w:lang w:eastAsia="en-ZA"/>
    </w:rPr>
  </w:style>
  <w:style w:type="paragraph" w:styleId="BalloonText">
    <w:name w:val="Balloon Text"/>
    <w:basedOn w:val="Normal"/>
    <w:link w:val="BalloonTextChar"/>
    <w:uiPriority w:val="99"/>
    <w:semiHidden/>
    <w:unhideWhenUsed/>
    <w:rsid w:val="00782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61B"/>
    <w:rPr>
      <w:rFonts w:ascii="Segoe UI" w:eastAsiaTheme="minorEastAsia"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manager@spca-ct.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AB9F5-DD05-43FA-8157-90B6323A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88293-F299-4327-8AF0-4F095DE48B52}">
  <ds:schemaRefs>
    <ds:schemaRef ds:uri="http://schemas.microsoft.com/office/infopath/2007/PartnerControls"/>
    <ds:schemaRef ds:uri="http://schemas.openxmlformats.org/package/2006/metadata/core-properties"/>
    <ds:schemaRef ds:uri="aeb88929-25be-4232-b6fa-512268e975eb"/>
    <ds:schemaRef ds:uri="5a8649b5-3a2c-4a75-9f6c-a024b2fcee36"/>
    <ds:schemaRef ds:uri="http://purl.org/dc/elements/1.1/"/>
    <ds:schemaRef ds:uri="http://schemas.microsoft.com/office/2006/documentManagement/types"/>
    <ds:schemaRef ds:uri="e3d58a75-6a7c-4f53-9011-1384d746df69"/>
    <ds:schemaRef ds:uri="http://purl.org/dc/dcmitype/"/>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4.xml><?xml version="1.0" encoding="utf-8"?>
<ds:datastoreItem xmlns:ds="http://schemas.openxmlformats.org/officeDocument/2006/customXml" ds:itemID="{443FBA59-538B-4E13-B0D5-55B107B7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3</cp:revision>
  <dcterms:created xsi:type="dcterms:W3CDTF">2024-01-09T11:51:00Z</dcterms:created>
  <dcterms:modified xsi:type="dcterms:W3CDTF">2024-01-09T12:43:00Z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