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9E455" w14:textId="77777777" w:rsidR="00114C78" w:rsidRPr="005A2066" w:rsidRDefault="00114C78" w:rsidP="00114C78">
      <w:pPr>
        <w:tabs>
          <w:tab w:val="right" w:pos="9639"/>
        </w:tabs>
        <w:spacing w:line="259" w:lineRule="auto"/>
        <w:ind w:right="-23"/>
        <w:rPr>
          <w:rFonts w:ascii="Tahoma" w:eastAsia="Calibri" w:hAnsi="Tahoma" w:cs="Tahoma"/>
          <w:b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b/>
          <w:color w:val="000000"/>
          <w:kern w:val="0"/>
          <w14:ligatures w14:val="none"/>
        </w:rPr>
        <w:t xml:space="preserve">WARRANT IN TERMS OF SECTION 8(1) OF THE </w:t>
      </w:r>
      <w:proofErr w:type="gramStart"/>
      <w:r w:rsidRPr="005A2066">
        <w:rPr>
          <w:rFonts w:ascii="Tahoma" w:eastAsia="Calibri" w:hAnsi="Tahoma" w:cs="Tahoma"/>
          <w:b/>
          <w:color w:val="000000"/>
          <w:kern w:val="0"/>
          <w14:ligatures w14:val="none"/>
        </w:rPr>
        <w:t>ANIMALS</w:t>
      </w:r>
      <w:proofErr w:type="gramEnd"/>
      <w:r w:rsidRPr="005A2066">
        <w:rPr>
          <w:rFonts w:ascii="Tahoma" w:eastAsia="Calibri" w:hAnsi="Tahoma" w:cs="Tahoma"/>
          <w:b/>
          <w:color w:val="000000"/>
          <w:kern w:val="0"/>
          <w14:ligatures w14:val="none"/>
        </w:rPr>
        <w:t xml:space="preserve"> PROTECTION ACT 71 OF 1962, READ TOGETHER (WHERE APPLICABLE) WITH REGULATION 468 ISSUED IN TERMS OF SECTION 10(1)(b) AND (c) OF THE AFORESAID ACT</w:t>
      </w:r>
    </w:p>
    <w:p w14:paraId="65094926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</w:p>
    <w:p w14:paraId="30482074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To: T</w:t>
      </w:r>
      <w:r>
        <w:rPr>
          <w:rFonts w:ascii="Tahoma" w:eastAsia="Calibri" w:hAnsi="Tahoma" w:cs="Tahoma"/>
          <w:color w:val="000000"/>
          <w:kern w:val="0"/>
          <w14:ligatures w14:val="none"/>
        </w:rPr>
        <w:t>HEMBINKOSI</w:t>
      </w: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 M</w:t>
      </w:r>
      <w:r>
        <w:rPr>
          <w:rFonts w:ascii="Tahoma" w:eastAsia="Calibri" w:hAnsi="Tahoma" w:cs="Tahoma"/>
          <w:color w:val="000000"/>
          <w:kern w:val="0"/>
          <w14:ligatures w14:val="none"/>
        </w:rPr>
        <w:t xml:space="preserve">ALINGA </w:t>
      </w:r>
    </w:p>
    <w:p w14:paraId="5A11E053" w14:textId="2E5BBA2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WHEREAS it appears to me from information provided on oath that there are reasonable grounds to believe that within the Magisterial District of </w:t>
      </w:r>
      <w:r>
        <w:rPr>
          <w:rFonts w:ascii="Tahoma" w:eastAsia="Calibri" w:hAnsi="Tahoma" w:cs="Tahoma"/>
          <w:b/>
          <w:color w:val="000000"/>
          <w:kern w:val="0"/>
          <w14:ligatures w14:val="none"/>
        </w:rPr>
        <w:t>S</w:t>
      </w:r>
      <w:r>
        <w:rPr>
          <w:rFonts w:ascii="Tahoma" w:eastAsia="Calibri" w:hAnsi="Tahoma" w:cs="Tahoma"/>
          <w:b/>
          <w:color w:val="000000"/>
          <w:kern w:val="0"/>
          <w14:ligatures w14:val="none"/>
        </w:rPr>
        <w:t xml:space="preserve">ONSKYN VALLEI </w:t>
      </w:r>
      <w:r>
        <w:rPr>
          <w:rFonts w:ascii="Tahoma" w:eastAsia="Calibri" w:hAnsi="Tahoma" w:cs="Tahoma"/>
          <w:b/>
          <w:color w:val="000000"/>
          <w:kern w:val="0"/>
          <w14:ligatures w14:val="none"/>
        </w:rPr>
        <w:t xml:space="preserve"> </w:t>
      </w:r>
      <w:r w:rsidRPr="005A2066">
        <w:rPr>
          <w:rFonts w:ascii="Tahoma" w:eastAsia="Calibri" w:hAnsi="Tahoma" w:cs="Tahoma"/>
          <w:b/>
          <w:color w:val="000000"/>
          <w:kern w:val="0"/>
          <w14:ligatures w14:val="none"/>
        </w:rPr>
        <w:t xml:space="preserve"> </w:t>
      </w: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 there is a certain </w:t>
      </w:r>
      <w:proofErr w:type="gramStart"/>
      <w:r>
        <w:rPr>
          <w:rFonts w:ascii="Tahoma" w:eastAsia="Calibri" w:hAnsi="Tahoma" w:cs="Tahoma"/>
          <w:color w:val="000000"/>
          <w:kern w:val="0"/>
          <w14:ligatures w14:val="none"/>
        </w:rPr>
        <w:t xml:space="preserve">DOGS </w:t>
      </w: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 are</w:t>
      </w:r>
      <w:proofErr w:type="gramEnd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  in the possession of / under the control of / upon the premises of and/or upon the </w:t>
      </w:r>
      <w:proofErr w:type="gramStart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persons  at</w:t>
      </w:r>
      <w:proofErr w:type="gramEnd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  </w:t>
      </w:r>
      <w:r>
        <w:rPr>
          <w:rFonts w:ascii="Tahoma" w:eastAsia="Calibri" w:hAnsi="Tahoma" w:cs="Tahoma"/>
          <w:b/>
          <w:kern w:val="0"/>
          <w14:ligatures w14:val="none"/>
        </w:rPr>
        <w:t xml:space="preserve">SONIA STREET </w:t>
      </w:r>
      <w:proofErr w:type="gramStart"/>
      <w:r>
        <w:rPr>
          <w:rFonts w:ascii="Tahoma" w:eastAsia="Calibri" w:hAnsi="Tahoma" w:cs="Tahoma"/>
          <w:b/>
          <w:kern w:val="0"/>
          <w14:ligatures w14:val="none"/>
        </w:rPr>
        <w:t>4628</w:t>
      </w:r>
      <w:r w:rsidRPr="005A2066">
        <w:rPr>
          <w:rFonts w:ascii="Tahoma" w:eastAsia="Calibri" w:hAnsi="Tahoma" w:cs="Tahoma"/>
          <w:b/>
          <w:kern w:val="0"/>
          <w14:ligatures w14:val="none"/>
        </w:rPr>
        <w:t xml:space="preserve"> </w:t>
      </w:r>
      <w:r w:rsidRPr="005A2066">
        <w:rPr>
          <w:rFonts w:ascii="Tahoma" w:eastAsia="Calibri" w:hAnsi="Tahoma" w:cs="Tahoma"/>
          <w:kern w:val="0"/>
          <w14:ligatures w14:val="none"/>
        </w:rPr>
        <w:t xml:space="preserve"> </w:t>
      </w: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whose</w:t>
      </w:r>
      <w:proofErr w:type="gramEnd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 conditions are required to be examined for purposes of determining whether an offence in terms of section 2 of the aforesaid Act has been, is being or is likely to be committed. </w:t>
      </w:r>
    </w:p>
    <w:p w14:paraId="7AD7B65A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</w:p>
    <w:p w14:paraId="407B919B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This is therefore to authorise you to enter and search the identified premises and direct you to: </w:t>
      </w:r>
    </w:p>
    <w:p w14:paraId="5F8DCB56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1. Examine the animal/s and the conditions in which it/they is/are kept. </w:t>
      </w:r>
    </w:p>
    <w:p w14:paraId="5DBE8EE3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2. Take such photographic and/or video footage of such conditions as may be reasonably necessary. </w:t>
      </w:r>
    </w:p>
    <w:p w14:paraId="727C82D6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3. Take into custody </w:t>
      </w:r>
      <w:proofErr w:type="gramStart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any and all</w:t>
      </w:r>
      <w:proofErr w:type="gramEnd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 evidence and/or equipment required for the purposes of a prosecution. </w:t>
      </w:r>
    </w:p>
    <w:p w14:paraId="2DB44CEC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4. If </w:t>
      </w:r>
      <w:proofErr w:type="gramStart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necessary</w:t>
      </w:r>
      <w:proofErr w:type="gramEnd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 take with you onto the aforesaid property the following persons: </w:t>
      </w:r>
    </w:p>
    <w:p w14:paraId="51973876" w14:textId="7E648522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>
        <w:rPr>
          <w:rFonts w:ascii="Tahoma" w:eastAsia="Calibri" w:hAnsi="Tahoma" w:cs="Tahoma"/>
          <w:color w:val="000000"/>
          <w:kern w:val="0"/>
          <w14:ligatures w14:val="none"/>
        </w:rPr>
        <w:t>a</w:t>
      </w: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. </w:t>
      </w:r>
      <w:r>
        <w:rPr>
          <w:rFonts w:ascii="Tahoma" w:eastAsia="Calibri" w:hAnsi="Tahoma" w:cs="Tahoma"/>
          <w:color w:val="000000"/>
          <w:kern w:val="0"/>
          <w14:ligatures w14:val="none"/>
        </w:rPr>
        <w:t xml:space="preserve">SPCA staff </w:t>
      </w:r>
      <w:r>
        <w:rPr>
          <w:rFonts w:ascii="Tahoma" w:eastAsia="Calibri" w:hAnsi="Tahoma" w:cs="Tahoma"/>
          <w:color w:val="000000"/>
          <w:kern w:val="0"/>
          <w14:ligatures w14:val="none"/>
        </w:rPr>
        <w:t xml:space="preserve">– Kay Ievers , Kurt Remas , Christopher </w:t>
      </w:r>
      <w:proofErr w:type="spellStart"/>
      <w:r>
        <w:rPr>
          <w:rFonts w:ascii="Tahoma" w:eastAsia="Calibri" w:hAnsi="Tahoma" w:cs="Tahoma"/>
          <w:color w:val="000000"/>
          <w:kern w:val="0"/>
          <w14:ligatures w14:val="none"/>
        </w:rPr>
        <w:t>Koppies</w:t>
      </w:r>
      <w:proofErr w:type="spellEnd"/>
      <w:r>
        <w:rPr>
          <w:rFonts w:ascii="Tahoma" w:eastAsia="Calibri" w:hAnsi="Tahoma" w:cs="Tahoma"/>
          <w:color w:val="000000"/>
          <w:kern w:val="0"/>
          <w14:ligatures w14:val="none"/>
        </w:rPr>
        <w:t xml:space="preserve"> ,Luciano Bayi </w:t>
      </w:r>
    </w:p>
    <w:p w14:paraId="315DDA1D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c.  Law Enforcement </w:t>
      </w:r>
    </w:p>
    <w:p w14:paraId="78855CCE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5. Seize any animal/s and take it/them into your custody if it is reasonably necessary to prevent cruelty to or suffering of such animal/s. </w:t>
      </w:r>
    </w:p>
    <w:p w14:paraId="2F46359C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6. Deal with it/them according to law or bring it/them before me to be dealt with according to law. </w:t>
      </w:r>
    </w:p>
    <w:p w14:paraId="3383755E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</w:p>
    <w:p w14:paraId="553A6CDE" w14:textId="77777777" w:rsidR="00114C78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THIS WARRANT is valid for execution on …………………………………………</w:t>
      </w:r>
      <w:proofErr w:type="gramStart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….GIVEN</w:t>
      </w:r>
      <w:proofErr w:type="gramEnd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 UNDER </w:t>
      </w:r>
      <w:proofErr w:type="gramStart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my</w:t>
      </w:r>
      <w:proofErr w:type="gramEnd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 </w:t>
      </w:r>
    </w:p>
    <w:p w14:paraId="3D6F52B2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hand </w:t>
      </w:r>
      <w:proofErr w:type="gramStart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at  …</w:t>
      </w:r>
      <w:proofErr w:type="gramEnd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……………………………</w:t>
      </w:r>
      <w:proofErr w:type="gramStart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…..</w:t>
      </w:r>
      <w:proofErr w:type="gramEnd"/>
      <w:r w:rsidRPr="005A2066">
        <w:rPr>
          <w:rFonts w:ascii="Tahoma" w:eastAsia="Calibri" w:hAnsi="Tahoma" w:cs="Tahoma"/>
          <w:color w:val="000000"/>
          <w:kern w:val="0"/>
          <w14:ligatures w14:val="none"/>
        </w:rPr>
        <w:t>on this day ……………………………………………</w:t>
      </w:r>
    </w:p>
    <w:p w14:paraId="72C44C87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 </w:t>
      </w:r>
    </w:p>
    <w:p w14:paraId="6FB8DD63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jc w:val="right"/>
        <w:rPr>
          <w:rFonts w:ascii="Tahoma" w:eastAsia="Calibri" w:hAnsi="Tahoma" w:cs="Tahoma"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color w:val="000000"/>
          <w:kern w:val="0"/>
          <w14:ligatures w14:val="none"/>
        </w:rPr>
        <w:t xml:space="preserve">------------------------------ </w:t>
      </w:r>
    </w:p>
    <w:p w14:paraId="22121308" w14:textId="77777777" w:rsidR="00114C78" w:rsidRPr="005A2066" w:rsidRDefault="00114C78" w:rsidP="00114C78">
      <w:pPr>
        <w:tabs>
          <w:tab w:val="right" w:pos="9639"/>
        </w:tabs>
        <w:spacing w:line="259" w:lineRule="auto"/>
        <w:ind w:left="-851" w:right="-23"/>
        <w:rPr>
          <w:rFonts w:ascii="Tahoma" w:eastAsia="Calibri" w:hAnsi="Tahoma" w:cs="Tahoma"/>
          <w:b/>
          <w:color w:val="000000"/>
          <w:kern w:val="0"/>
          <w14:ligatures w14:val="none"/>
        </w:rPr>
      </w:pPr>
      <w:r w:rsidRPr="005A2066">
        <w:rPr>
          <w:rFonts w:ascii="Tahoma" w:eastAsia="Calibri" w:hAnsi="Tahoma" w:cs="Tahoma"/>
          <w:b/>
          <w:color w:val="000000"/>
          <w:kern w:val="0"/>
          <w14:ligatures w14:val="none"/>
        </w:rPr>
        <w:t xml:space="preserve">                                                                                                            MAGISTRATE</w:t>
      </w:r>
      <w:r w:rsidRPr="005A2066">
        <w:rPr>
          <w:rFonts w:ascii="Tahoma" w:eastAsia="Calibri" w:hAnsi="Tahoma" w:cs="Tahoma"/>
          <w:b/>
          <w:color w:val="000000"/>
          <w:kern w:val="0"/>
          <w14:ligatures w14:val="none"/>
        </w:rPr>
        <w:tab/>
      </w:r>
    </w:p>
    <w:p w14:paraId="2A70DB52" w14:textId="77777777" w:rsidR="00114C78" w:rsidRDefault="00114C78" w:rsidP="00114C78"/>
    <w:p w14:paraId="15796988" w14:textId="77777777" w:rsidR="009317ED" w:rsidRDefault="009317ED"/>
    <w:sectPr w:rsidR="009317ED" w:rsidSect="00114C7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78"/>
    <w:rsid w:val="00114C78"/>
    <w:rsid w:val="0013051B"/>
    <w:rsid w:val="009317ED"/>
    <w:rsid w:val="00A776FB"/>
    <w:rsid w:val="00D5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382EE5"/>
  <w15:chartTrackingRefBased/>
  <w15:docId w15:val="{97703844-C8FD-4D84-9EC4-309C30C4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C78"/>
  </w:style>
  <w:style w:type="paragraph" w:styleId="Heading1">
    <w:name w:val="heading 1"/>
    <w:basedOn w:val="Normal"/>
    <w:next w:val="Normal"/>
    <w:link w:val="Heading1Char"/>
    <w:uiPriority w:val="9"/>
    <w:qFormat/>
    <w:rsid w:val="00114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C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C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C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C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C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SPCA inspectorm1</dc:creator>
  <cp:keywords/>
  <dc:description/>
  <cp:lastModifiedBy>SPCA inspectorm1</cp:lastModifiedBy>
  <cp:revision>1</cp:revision>
  <dcterms:created xsi:type="dcterms:W3CDTF">2026-07-16T09:39:00Z</dcterms:created>
  <dcterms:modified xsi:type="dcterms:W3CDTF">2026-07-16T09:45:00Z</dcterms:modified>
</cp:coreProperties>
</file>